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63" w:rsidRPr="00940066" w:rsidRDefault="00940066" w:rsidP="00940066">
      <w:pPr>
        <w:widowControl/>
        <w:spacing w:before="0" w:line="276" w:lineRule="auto"/>
        <w:jc w:val="center"/>
        <w:rPr>
          <w:rFonts w:eastAsia="Calibri" w:cs="Times New Roman"/>
          <w:b/>
          <w:caps/>
          <w:sz w:val="28"/>
          <w:szCs w:val="28"/>
          <w:lang w:val="cs-CZ"/>
        </w:rPr>
      </w:pPr>
      <w:r w:rsidRPr="00940066">
        <w:rPr>
          <w:rFonts w:eastAsia="Calibri" w:cs="Times New Roman"/>
          <w:b/>
          <w:caps/>
          <w:sz w:val="28"/>
          <w:szCs w:val="28"/>
          <w:lang w:val="cs-CZ"/>
        </w:rPr>
        <w:t>Z</w:t>
      </w:r>
      <w:r w:rsidR="002A4A64" w:rsidRPr="00940066">
        <w:rPr>
          <w:rFonts w:eastAsia="Calibri" w:cs="Times New Roman"/>
          <w:b/>
          <w:caps/>
          <w:sz w:val="28"/>
          <w:szCs w:val="28"/>
          <w:lang w:val="cs-CZ"/>
        </w:rPr>
        <w:t>Á</w:t>
      </w:r>
      <w:r w:rsidR="00AF7B63" w:rsidRPr="00940066">
        <w:rPr>
          <w:rFonts w:eastAsia="Calibri" w:cs="Times New Roman"/>
          <w:b/>
          <w:caps/>
          <w:sz w:val="28"/>
          <w:szCs w:val="28"/>
          <w:lang w:val="cs-CZ"/>
        </w:rPr>
        <w:t>VĚREČNÁ ZPRÁVA</w:t>
      </w:r>
      <w:r w:rsidRPr="00940066">
        <w:rPr>
          <w:rFonts w:eastAsia="Calibri" w:cs="Times New Roman"/>
          <w:b/>
          <w:caps/>
          <w:sz w:val="28"/>
          <w:szCs w:val="28"/>
          <w:lang w:val="cs-CZ"/>
        </w:rPr>
        <w:t xml:space="preserve"> grantového řízení 2019</w:t>
      </w:r>
      <w:r w:rsidR="00694941" w:rsidRPr="00940066">
        <w:rPr>
          <w:rFonts w:eastAsia="Calibri" w:cs="Times New Roman"/>
          <w:b/>
          <w:caps/>
          <w:sz w:val="28"/>
          <w:szCs w:val="28"/>
          <w:lang w:val="cs-CZ"/>
        </w:rPr>
        <w:t>/</w:t>
      </w:r>
      <w:r w:rsidRPr="00940066">
        <w:rPr>
          <w:rFonts w:eastAsia="Calibri" w:cs="Times New Roman"/>
          <w:b/>
          <w:caps/>
          <w:sz w:val="28"/>
          <w:szCs w:val="28"/>
          <w:lang w:val="cs-CZ"/>
        </w:rPr>
        <w:t>2020</w:t>
      </w:r>
    </w:p>
    <w:p w:rsidR="00AF7B63" w:rsidRPr="00940066" w:rsidRDefault="00AF7B63" w:rsidP="00AF7B63">
      <w:pPr>
        <w:widowControl/>
        <w:spacing w:before="0" w:line="276" w:lineRule="auto"/>
        <w:jc w:val="center"/>
        <w:rPr>
          <w:rFonts w:eastAsia="Calibri" w:cs="Times New Roman"/>
          <w:lang w:val="cs-CZ"/>
        </w:rPr>
      </w:pPr>
    </w:p>
    <w:p w:rsidR="007E38CA" w:rsidRPr="00940066" w:rsidRDefault="00AF7B63" w:rsidP="00AF7B63">
      <w:pPr>
        <w:widowControl/>
        <w:spacing w:before="0" w:line="276" w:lineRule="auto"/>
        <w:rPr>
          <w:rFonts w:eastAsia="Calibri" w:cs="Times New Roman"/>
          <w:i/>
          <w:lang w:val="cs-CZ"/>
        </w:rPr>
      </w:pPr>
      <w:r w:rsidRPr="00940066">
        <w:rPr>
          <w:rFonts w:eastAsia="Calibri" w:cs="Times New Roman"/>
          <w:i/>
          <w:lang w:val="cs-CZ"/>
        </w:rPr>
        <w:t>Přidejte či odeberte řádky dle potřeb</w:t>
      </w: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/>
        </w:rPr>
      </w:pPr>
      <w:r w:rsidRPr="00940066">
        <w:rPr>
          <w:rFonts w:eastAsia="Calibri" w:cs="Times New Roman"/>
          <w:b/>
        </w:rPr>
        <w:t xml:space="preserve">I. </w:t>
      </w:r>
      <w:r w:rsidRPr="00940066">
        <w:rPr>
          <w:rFonts w:eastAsia="Calibri" w:cs="Times New Roman"/>
          <w:b/>
          <w:lang w:val="cs-CZ"/>
        </w:rPr>
        <w:t>Všeobecné informace</w:t>
      </w:r>
    </w:p>
    <w:tbl>
      <w:tblPr>
        <w:tblStyle w:val="Mkatabulky"/>
        <w:tblW w:w="9322" w:type="dxa"/>
        <w:tblLook w:val="04A0"/>
      </w:tblPr>
      <w:tblGrid>
        <w:gridCol w:w="2518"/>
        <w:gridCol w:w="2268"/>
        <w:gridCol w:w="2268"/>
        <w:gridCol w:w="2268"/>
      </w:tblGrid>
      <w:tr w:rsidR="00AF7B63" w:rsidRPr="00940066" w:rsidTr="00AF7B63">
        <w:tc>
          <w:tcPr>
            <w:tcW w:w="705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 xml:space="preserve">Název projektu: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  <w:color w:val="548DD4"/>
              </w:rPr>
            </w:pPr>
            <w:r w:rsidRPr="00940066">
              <w:rPr>
                <w:rFonts w:eastAsia="Calibri" w:cs="Times New Roman"/>
                <w:b/>
              </w:rPr>
              <w:t>Číslo smlouvy:</w:t>
            </w:r>
          </w:p>
        </w:tc>
      </w:tr>
      <w:tr w:rsidR="00AF7B63" w:rsidRPr="00940066" w:rsidTr="00FD0DD3">
        <w:tc>
          <w:tcPr>
            <w:tcW w:w="251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 xml:space="preserve">Datum </w:t>
            </w:r>
            <w:r w:rsidR="00FD0DD3">
              <w:rPr>
                <w:rFonts w:eastAsia="Calibri" w:cs="Times New Roman"/>
              </w:rPr>
              <w:t xml:space="preserve">skutečného </w:t>
            </w:r>
            <w:r w:rsidRPr="00940066">
              <w:rPr>
                <w:rFonts w:eastAsia="Calibri" w:cs="Times New Roman"/>
              </w:rPr>
              <w:t>zah</w:t>
            </w:r>
            <w:r w:rsidRPr="00940066">
              <w:rPr>
                <w:rFonts w:eastAsia="Calibri" w:cs="Times New Roman"/>
              </w:rPr>
              <w:t>á</w:t>
            </w:r>
            <w:r w:rsidRPr="00940066">
              <w:rPr>
                <w:rFonts w:eastAsia="Calibri" w:cs="Times New Roman"/>
              </w:rPr>
              <w:t>jení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Celkový skutečný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rozpočet v Kč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</w:rPr>
            </w:pPr>
          </w:p>
        </w:tc>
      </w:tr>
      <w:tr w:rsidR="00AF7B63" w:rsidRPr="00940066" w:rsidTr="00FD0DD3"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Datum</w:t>
            </w:r>
            <w:r w:rsidR="00FD0DD3">
              <w:rPr>
                <w:rFonts w:eastAsia="Calibri" w:cs="Times New Roman"/>
              </w:rPr>
              <w:t xml:space="preserve"> skutečného</w:t>
            </w:r>
            <w:r w:rsidRPr="00940066">
              <w:rPr>
                <w:rFonts w:eastAsia="Calibri" w:cs="Times New Roman"/>
              </w:rPr>
              <w:t xml:space="preserve"> uko</w:t>
            </w:r>
            <w:r w:rsidRPr="00940066">
              <w:rPr>
                <w:rFonts w:eastAsia="Calibri" w:cs="Times New Roman"/>
              </w:rPr>
              <w:t>n</w:t>
            </w:r>
            <w:r w:rsidRPr="00940066">
              <w:rPr>
                <w:rFonts w:eastAsia="Calibri" w:cs="Times New Roman"/>
              </w:rPr>
              <w:t>čení</w:t>
            </w:r>
          </w:p>
        </w:tc>
        <w:tc>
          <w:tcPr>
            <w:tcW w:w="2268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  <w:tc>
          <w:tcPr>
            <w:tcW w:w="2268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Částka v Kč získaná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color w:val="548DD4"/>
              </w:rPr>
            </w:pPr>
            <w:r w:rsidRPr="00940066">
              <w:rPr>
                <w:rFonts w:eastAsia="Calibri" w:cs="Times New Roman"/>
              </w:rPr>
              <w:t>od Nadace ADRA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</w:rPr>
            </w:pPr>
          </w:p>
        </w:tc>
      </w:tr>
      <w:tr w:rsidR="00AF7B63" w:rsidRPr="00940066" w:rsidTr="00FD0DD3"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Datum vyhotovení zprávy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Osoba odpovědná za zprávu a vyúčtování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</w:tbl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b/>
          <w:lang w:val="cs-CZ"/>
        </w:rPr>
        <w:t>II. Zpráva o realizaci projektu</w:t>
      </w:r>
    </w:p>
    <w:tbl>
      <w:tblPr>
        <w:tblStyle w:val="Mkatabulky"/>
        <w:tblW w:w="9353" w:type="dxa"/>
        <w:tblLook w:val="04A0"/>
      </w:tblPr>
      <w:tblGrid>
        <w:gridCol w:w="2376"/>
        <w:gridCol w:w="1914"/>
        <w:gridCol w:w="1205"/>
        <w:gridCol w:w="1320"/>
        <w:gridCol w:w="1231"/>
        <w:gridCol w:w="1307"/>
      </w:tblGrid>
      <w:tr w:rsidR="00AF7B63" w:rsidRPr="007B2A9E" w:rsidTr="00AF7B63">
        <w:tc>
          <w:tcPr>
            <w:tcW w:w="935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:rsidR="00AF7B63" w:rsidRPr="007B2A9E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eastAsia="Calibri" w:cs="Times New Roman"/>
                <w:b/>
              </w:rPr>
            </w:pPr>
            <w:r w:rsidRPr="007B2A9E">
              <w:rPr>
                <w:rFonts w:eastAsia="Calibri" w:cs="Times New Roman"/>
                <w:b/>
              </w:rPr>
              <w:t xml:space="preserve">Popište </w:t>
            </w:r>
            <w:r w:rsidR="00FD0DD3" w:rsidRPr="007B2A9E">
              <w:rPr>
                <w:rFonts w:eastAsia="Calibri" w:cs="Times New Roman"/>
                <w:b/>
              </w:rPr>
              <w:t xml:space="preserve">stručně skutečný průběh aktivit </w:t>
            </w:r>
            <w:proofErr w:type="gramStart"/>
            <w:r w:rsidRPr="007B2A9E">
              <w:rPr>
                <w:rFonts w:eastAsia="Calibri" w:cs="Times New Roman"/>
                <w:b/>
              </w:rPr>
              <w:t>projektu</w:t>
            </w:r>
            <w:r w:rsidRPr="007B2A9E">
              <w:rPr>
                <w:rFonts w:eastAsia="Calibri" w:cs="Times New Roman"/>
                <w:b/>
                <w:color w:val="548DD4"/>
              </w:rPr>
              <w:t xml:space="preserve">  </w:t>
            </w:r>
            <w:r w:rsidRPr="007B2A9E">
              <w:rPr>
                <w:rFonts w:eastAsia="Calibri" w:cs="Times New Roman"/>
              </w:rPr>
              <w:t>(u nerealizovaných</w:t>
            </w:r>
            <w:proofErr w:type="gramEnd"/>
            <w:r w:rsidRPr="007B2A9E">
              <w:rPr>
                <w:rFonts w:eastAsia="Calibri" w:cs="Times New Roman"/>
              </w:rPr>
              <w:t xml:space="preserve"> uveďte důvod)</w:t>
            </w:r>
          </w:p>
        </w:tc>
      </w:tr>
      <w:tr w:rsidR="00AF7B63" w:rsidRPr="00940066" w:rsidTr="00FD0DD3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  <w:tr w:rsidR="00AF7B63" w:rsidRPr="00940066" w:rsidTr="00AF7B63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:rsidR="00AF7B63" w:rsidRPr="00940066" w:rsidRDefault="00FD0DD3" w:rsidP="00AF7B63">
            <w:pPr>
              <w:numPr>
                <w:ilvl w:val="0"/>
                <w:numId w:val="20"/>
              </w:numPr>
              <w:tabs>
                <w:tab w:val="left" w:pos="284"/>
              </w:tabs>
              <w:spacing w:before="0" w:line="276" w:lineRule="auto"/>
              <w:ind w:left="426" w:hanging="284"/>
              <w:contextualSpacing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Stručně z</w:t>
            </w:r>
            <w:r w:rsidR="00AF7B63" w:rsidRPr="00940066">
              <w:rPr>
                <w:rFonts w:eastAsia="Calibri" w:cs="Times New Roman"/>
                <w:b/>
                <w:bCs/>
              </w:rPr>
              <w:t>hodnoťte naplňování cílů a výsledků projektu, včetně dosažení objektivně ověřite</w:t>
            </w:r>
            <w:r w:rsidR="00AF7B63" w:rsidRPr="00940066">
              <w:rPr>
                <w:rFonts w:eastAsia="Calibri" w:cs="Times New Roman"/>
                <w:b/>
                <w:bCs/>
              </w:rPr>
              <w:t>l</w:t>
            </w:r>
            <w:r w:rsidR="00AF7B63" w:rsidRPr="00940066">
              <w:rPr>
                <w:rFonts w:eastAsia="Calibri" w:cs="Times New Roman"/>
                <w:b/>
                <w:bCs/>
              </w:rPr>
              <w:t xml:space="preserve">ných ukazatelů, </w:t>
            </w:r>
            <w:r>
              <w:rPr>
                <w:rFonts w:eastAsia="Calibri" w:cs="Times New Roman"/>
                <w:b/>
                <w:bCs/>
              </w:rPr>
              <w:t xml:space="preserve">opodstatněnosti </w:t>
            </w:r>
            <w:r w:rsidR="00AF7B63" w:rsidRPr="00940066">
              <w:rPr>
                <w:rFonts w:eastAsia="Calibri" w:cs="Times New Roman"/>
                <w:b/>
                <w:bCs/>
              </w:rPr>
              <w:t xml:space="preserve">velikosti pracovního týmu </w:t>
            </w:r>
            <w:r>
              <w:rPr>
                <w:rFonts w:eastAsia="Calibri" w:cs="Times New Roman"/>
                <w:bCs/>
              </w:rPr>
              <w:t>(zaměstnanců a dobrovolníků) a</w:t>
            </w:r>
            <w:r w:rsidR="00AF7B63" w:rsidRPr="00940066">
              <w:rPr>
                <w:rFonts w:eastAsia="Calibri" w:cs="Times New Roman"/>
                <w:b/>
                <w:bCs/>
              </w:rPr>
              <w:t xml:space="preserve"> </w:t>
            </w:r>
            <w:r>
              <w:rPr>
                <w:rFonts w:eastAsia="Calibri" w:cs="Times New Roman"/>
                <w:b/>
                <w:bCs/>
              </w:rPr>
              <w:t xml:space="preserve">skutečné </w:t>
            </w:r>
            <w:r w:rsidR="00AF7B63" w:rsidRPr="00940066">
              <w:rPr>
                <w:rFonts w:eastAsia="Calibri" w:cs="Times New Roman"/>
                <w:b/>
                <w:bCs/>
              </w:rPr>
              <w:t xml:space="preserve">velikosti cílové skupiny </w:t>
            </w:r>
            <w:r w:rsidR="007B2A9E">
              <w:rPr>
                <w:rFonts w:eastAsia="Calibri" w:cs="Times New Roman"/>
                <w:bCs/>
              </w:rPr>
              <w:t>(počet pacientů a jejich rodinných příslušn</w:t>
            </w:r>
            <w:r w:rsidR="007B2A9E">
              <w:rPr>
                <w:rFonts w:eastAsia="Calibri" w:cs="Times New Roman"/>
                <w:bCs/>
              </w:rPr>
              <w:t>í</w:t>
            </w:r>
            <w:r w:rsidR="007B2A9E">
              <w:rPr>
                <w:rFonts w:eastAsia="Calibri" w:cs="Times New Roman"/>
                <w:bCs/>
              </w:rPr>
              <w:t>ků</w:t>
            </w:r>
            <w:r w:rsidR="00940066" w:rsidRPr="00940066">
              <w:rPr>
                <w:rFonts w:eastAsia="Calibri" w:cs="Times New Roman"/>
                <w:bCs/>
              </w:rPr>
              <w:t>).</w:t>
            </w:r>
          </w:p>
        </w:tc>
      </w:tr>
      <w:tr w:rsidR="00AF7B63" w:rsidRPr="00940066" w:rsidTr="00FD0DD3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  <w:tr w:rsidR="00AF7B63" w:rsidRPr="00940066" w:rsidTr="00AF7B63">
        <w:tc>
          <w:tcPr>
            <w:tcW w:w="9353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/>
          </w:tcPr>
          <w:p w:rsidR="00AF7B63" w:rsidRPr="007B2A9E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eastAsia="Calibri" w:cs="Times New Roman"/>
                <w:b/>
              </w:rPr>
            </w:pPr>
            <w:r w:rsidRPr="007B2A9E">
              <w:rPr>
                <w:rFonts w:eastAsia="Calibri" w:cs="Times New Roman"/>
                <w:b/>
                <w:bCs/>
              </w:rPr>
              <w:t xml:space="preserve">Časové plnění průběhu projektu </w:t>
            </w:r>
            <w:r w:rsidR="00FD0DD3" w:rsidRPr="007B2A9E">
              <w:rPr>
                <w:rFonts w:eastAsia="Calibri" w:cs="Times New Roman"/>
                <w:b/>
                <w:bCs/>
              </w:rPr>
              <w:t xml:space="preserve"> </w:t>
            </w:r>
            <w:r w:rsidR="00FD0DD3" w:rsidRPr="007B2A9E">
              <w:rPr>
                <w:rFonts w:eastAsia="Calibri" w:cs="Times New Roman"/>
                <w:bCs/>
              </w:rPr>
              <w:t xml:space="preserve">- stručně </w:t>
            </w:r>
            <w:r w:rsidRPr="007B2A9E">
              <w:rPr>
                <w:rFonts w:eastAsia="Calibri" w:cs="Times New Roman"/>
                <w:bCs/>
              </w:rPr>
              <w:t>popište především odchylky od plánu,</w:t>
            </w:r>
            <w:r w:rsidR="00FD0DD3" w:rsidRPr="007B2A9E">
              <w:rPr>
                <w:rFonts w:eastAsia="Calibri" w:cs="Times New Roman"/>
                <w:bCs/>
              </w:rPr>
              <w:t xml:space="preserve"> </w:t>
            </w:r>
            <w:r w:rsidRPr="007B2A9E">
              <w:rPr>
                <w:rFonts w:eastAsia="Calibri" w:cs="Times New Roman"/>
                <w:bCs/>
              </w:rPr>
              <w:t>zda bude pr</w:t>
            </w:r>
            <w:r w:rsidRPr="007B2A9E">
              <w:rPr>
                <w:rFonts w:eastAsia="Calibri" w:cs="Times New Roman"/>
                <w:bCs/>
              </w:rPr>
              <w:t>o</w:t>
            </w:r>
            <w:r w:rsidRPr="007B2A9E">
              <w:rPr>
                <w:rFonts w:eastAsia="Calibri" w:cs="Times New Roman"/>
                <w:bCs/>
              </w:rPr>
              <w:t>jekt v n</w:t>
            </w:r>
            <w:r w:rsidRPr="007B2A9E">
              <w:rPr>
                <w:rFonts w:eastAsia="Calibri" w:cs="Times New Roman"/>
                <w:bCs/>
              </w:rPr>
              <w:t>ě</w:t>
            </w:r>
            <w:r w:rsidRPr="007B2A9E">
              <w:rPr>
                <w:rFonts w:eastAsia="Calibri" w:cs="Times New Roman"/>
                <w:bCs/>
              </w:rPr>
              <w:t>jaké formě pokračovat</w:t>
            </w:r>
            <w:r w:rsidR="00FD0DD3" w:rsidRPr="007B2A9E">
              <w:rPr>
                <w:rFonts w:eastAsia="Calibri" w:cs="Times New Roman"/>
                <w:bCs/>
              </w:rPr>
              <w:t xml:space="preserve"> apod.</w:t>
            </w:r>
          </w:p>
        </w:tc>
      </w:tr>
      <w:tr w:rsidR="00AF7B63" w:rsidRPr="00940066" w:rsidTr="00FD0DD3">
        <w:tc>
          <w:tcPr>
            <w:tcW w:w="935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  <w:tr w:rsidR="00AF7B63" w:rsidRPr="007B2A9E" w:rsidTr="00AF7B63">
        <w:tc>
          <w:tcPr>
            <w:tcW w:w="935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:rsidR="00AF7B63" w:rsidRPr="007B2A9E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eastAsia="Calibri" w:cs="Times New Roman"/>
                <w:b/>
              </w:rPr>
            </w:pPr>
            <w:r w:rsidRPr="007B2A9E">
              <w:rPr>
                <w:rFonts w:eastAsia="Calibri" w:cs="Times New Roman"/>
                <w:b/>
                <w:bCs/>
              </w:rPr>
              <w:t xml:space="preserve">Využití finančních prostředků na realizaci projektu </w:t>
            </w:r>
            <w:r w:rsidRPr="007B2A9E">
              <w:rPr>
                <w:rFonts w:eastAsia="Calibri" w:cs="Times New Roman"/>
                <w:bCs/>
              </w:rPr>
              <w:t>(popište, jak byl vyu</w:t>
            </w:r>
            <w:r w:rsidR="00940066" w:rsidRPr="007B2A9E">
              <w:rPr>
                <w:rFonts w:eastAsia="Calibri" w:cs="Times New Roman"/>
                <w:bCs/>
              </w:rPr>
              <w:t>žit nadační příspěvek</w:t>
            </w:r>
            <w:r w:rsidRPr="007B2A9E">
              <w:rPr>
                <w:rFonts w:eastAsia="Calibri" w:cs="Times New Roman"/>
                <w:bCs/>
              </w:rPr>
              <w:t>)</w:t>
            </w:r>
          </w:p>
        </w:tc>
      </w:tr>
      <w:tr w:rsidR="00AF7B63" w:rsidRPr="00940066" w:rsidTr="00FD0DD3">
        <w:trPr>
          <w:trHeight w:val="200"/>
        </w:trPr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  <w:tr w:rsidR="00AF7B63" w:rsidRPr="00940066" w:rsidTr="00AF7B63">
        <w:tc>
          <w:tcPr>
            <w:tcW w:w="4290" w:type="dxa"/>
            <w:gridSpan w:val="2"/>
            <w:tcBorders>
              <w:left w:val="single" w:sz="12" w:space="0" w:color="auto"/>
            </w:tcBorders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lastRenderedPageBreak/>
              <w:t xml:space="preserve">Seznam organizací 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>podílejících se na financování projektu</w:t>
            </w:r>
          </w:p>
        </w:tc>
        <w:tc>
          <w:tcPr>
            <w:tcW w:w="2525" w:type="dxa"/>
            <w:gridSpan w:val="2"/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>Plán</w:t>
            </w:r>
          </w:p>
        </w:tc>
        <w:tc>
          <w:tcPr>
            <w:tcW w:w="2538" w:type="dxa"/>
            <w:gridSpan w:val="2"/>
            <w:tcBorders>
              <w:right w:val="single" w:sz="12" w:space="0" w:color="auto"/>
            </w:tcBorders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>Skutečnost</w:t>
            </w:r>
          </w:p>
        </w:tc>
      </w:tr>
      <w:tr w:rsidR="00AF7B63" w:rsidRPr="00940066" w:rsidTr="007B2A9E">
        <w:tc>
          <w:tcPr>
            <w:tcW w:w="2376" w:type="dxa"/>
            <w:tcBorders>
              <w:left w:val="single" w:sz="12" w:space="0" w:color="auto"/>
            </w:tcBorders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Název organizace</w:t>
            </w:r>
          </w:p>
        </w:tc>
        <w:tc>
          <w:tcPr>
            <w:tcW w:w="1914" w:type="dxa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Nadace ADRA</w:t>
            </w:r>
          </w:p>
        </w:tc>
        <w:tc>
          <w:tcPr>
            <w:tcW w:w="1205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</w:tr>
      <w:tr w:rsidR="00AF7B63" w:rsidRPr="00940066" w:rsidTr="007B2A9E">
        <w:tc>
          <w:tcPr>
            <w:tcW w:w="2376" w:type="dxa"/>
            <w:tcBorders>
              <w:left w:val="single" w:sz="12" w:space="0" w:color="auto"/>
            </w:tcBorders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Název organizace</w:t>
            </w:r>
          </w:p>
        </w:tc>
        <w:tc>
          <w:tcPr>
            <w:tcW w:w="1914" w:type="dxa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  <w:tc>
          <w:tcPr>
            <w:tcW w:w="1205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</w:tr>
      <w:tr w:rsidR="00FD0DD3" w:rsidRPr="00940066" w:rsidTr="007B2A9E">
        <w:tc>
          <w:tcPr>
            <w:tcW w:w="2376" w:type="dxa"/>
            <w:tcBorders>
              <w:left w:val="single" w:sz="12" w:space="0" w:color="auto"/>
            </w:tcBorders>
          </w:tcPr>
          <w:p w:rsidR="00FD0DD3" w:rsidRPr="00940066" w:rsidRDefault="00FD0DD3" w:rsidP="00FD0DD3">
            <w:pPr>
              <w:spacing w:before="120" w:after="12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Název organizace</w:t>
            </w:r>
          </w:p>
        </w:tc>
        <w:tc>
          <w:tcPr>
            <w:tcW w:w="1914" w:type="dxa"/>
          </w:tcPr>
          <w:p w:rsidR="00FD0DD3" w:rsidRPr="00940066" w:rsidRDefault="00FD0DD3" w:rsidP="00FD0DD3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  <w:tc>
          <w:tcPr>
            <w:tcW w:w="1205" w:type="dxa"/>
            <w:vAlign w:val="center"/>
          </w:tcPr>
          <w:p w:rsidR="00FD0DD3" w:rsidRPr="00940066" w:rsidRDefault="00FD0DD3" w:rsidP="00FD0DD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:rsidR="00FD0DD3" w:rsidRPr="00940066" w:rsidRDefault="00FD0DD3" w:rsidP="00FD0DD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:rsidR="00FD0DD3" w:rsidRPr="00940066" w:rsidRDefault="00FD0DD3" w:rsidP="00FD0DD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FD0DD3" w:rsidRPr="00940066" w:rsidRDefault="00FD0DD3" w:rsidP="00FD0DD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</w:tr>
      <w:tr w:rsidR="00AF7B63" w:rsidRPr="00940066" w:rsidTr="007B2A9E">
        <w:tc>
          <w:tcPr>
            <w:tcW w:w="2376" w:type="dxa"/>
            <w:tcBorders>
              <w:left w:val="single" w:sz="12" w:space="0" w:color="auto"/>
            </w:tcBorders>
          </w:tcPr>
          <w:p w:rsidR="00AF7B63" w:rsidRPr="00940066" w:rsidRDefault="00FD0DD3" w:rsidP="00AF7B63">
            <w:pPr>
              <w:spacing w:before="120" w:after="120"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Žadatel</w:t>
            </w:r>
            <w:r w:rsidR="007B2A9E">
              <w:rPr>
                <w:rFonts w:eastAsia="Calibri" w:cs="Times New Roman"/>
              </w:rPr>
              <w:t xml:space="preserve"> (vlastní zdr</w:t>
            </w:r>
            <w:r w:rsidR="007B2A9E">
              <w:rPr>
                <w:rFonts w:eastAsia="Calibri" w:cs="Times New Roman"/>
              </w:rPr>
              <w:t>o</w:t>
            </w:r>
            <w:r w:rsidR="007B2A9E">
              <w:rPr>
                <w:rFonts w:eastAsia="Calibri" w:cs="Times New Roman"/>
              </w:rPr>
              <w:t>je)</w:t>
            </w:r>
          </w:p>
        </w:tc>
        <w:tc>
          <w:tcPr>
            <w:tcW w:w="1914" w:type="dxa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  <w:tc>
          <w:tcPr>
            <w:tcW w:w="1205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</w:tr>
      <w:tr w:rsidR="00AF7B63" w:rsidRPr="00940066" w:rsidTr="007B2A9E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>Celkový příjem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100 %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100%</w:t>
            </w:r>
          </w:p>
        </w:tc>
      </w:tr>
    </w:tbl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Cs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Cs/>
          <w:lang w:val="cs-CZ"/>
        </w:rPr>
      </w:pPr>
    </w:p>
    <w:tbl>
      <w:tblPr>
        <w:tblStyle w:val="Mkatabulky"/>
        <w:tblW w:w="9322" w:type="dxa"/>
        <w:tblLook w:val="04A0"/>
      </w:tblPr>
      <w:tblGrid>
        <w:gridCol w:w="3085"/>
        <w:gridCol w:w="1559"/>
        <w:gridCol w:w="1559"/>
        <w:gridCol w:w="1559"/>
        <w:gridCol w:w="1560"/>
      </w:tblGrid>
      <w:tr w:rsidR="00AF7B63" w:rsidRPr="00940066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/>
          </w:tcPr>
          <w:p w:rsidR="00AF7B63" w:rsidRPr="00940066" w:rsidRDefault="00AF7B63" w:rsidP="00FD0DD3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ROZPOČET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AF7B63" w:rsidRPr="00940066" w:rsidRDefault="00AF7B63" w:rsidP="00FD0DD3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 xml:space="preserve">Plán </w:t>
            </w:r>
            <w:r w:rsidR="00FD0DD3">
              <w:rPr>
                <w:rFonts w:eastAsia="Calibri" w:cs="Times New Roman"/>
                <w:b/>
                <w:bCs/>
              </w:rPr>
              <w:t>(</w:t>
            </w:r>
            <w:r w:rsidRPr="00940066">
              <w:rPr>
                <w:rFonts w:eastAsia="Calibri" w:cs="Times New Roman"/>
                <w:b/>
                <w:bCs/>
              </w:rPr>
              <w:t>v Kč</w:t>
            </w:r>
            <w:r w:rsidR="00FD0DD3">
              <w:rPr>
                <w:rFonts w:eastAsia="Calibri" w:cs="Times New Roman"/>
                <w:b/>
                <w:bCs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</w:tcPr>
          <w:p w:rsidR="00AF7B63" w:rsidRPr="00940066" w:rsidRDefault="00AF7B63" w:rsidP="00FD0DD3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 xml:space="preserve">Skutečnost </w:t>
            </w:r>
            <w:r w:rsidR="00FD0DD3">
              <w:rPr>
                <w:rFonts w:eastAsia="Calibri" w:cs="Times New Roman"/>
                <w:b/>
                <w:bCs/>
              </w:rPr>
              <w:t>(</w:t>
            </w:r>
            <w:r w:rsidRPr="00940066">
              <w:rPr>
                <w:rFonts w:eastAsia="Calibri" w:cs="Times New Roman"/>
                <w:b/>
                <w:bCs/>
              </w:rPr>
              <w:t>v</w:t>
            </w:r>
            <w:r w:rsidR="00FD0DD3">
              <w:rPr>
                <w:rFonts w:eastAsia="Calibri" w:cs="Times New Roman"/>
                <w:b/>
                <w:bCs/>
              </w:rPr>
              <w:t> </w:t>
            </w:r>
            <w:r w:rsidRPr="00940066">
              <w:rPr>
                <w:rFonts w:eastAsia="Calibri" w:cs="Times New Roman"/>
                <w:b/>
                <w:bCs/>
              </w:rPr>
              <w:t>Kč</w:t>
            </w:r>
            <w:r w:rsidR="00FD0DD3">
              <w:rPr>
                <w:rFonts w:eastAsia="Calibri" w:cs="Times New Roman"/>
                <w:b/>
                <w:bCs/>
              </w:rPr>
              <w:t>)</w:t>
            </w:r>
          </w:p>
        </w:tc>
      </w:tr>
      <w:tr w:rsidR="00AF7B63" w:rsidRPr="00940066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NEINVESTIČNÍ NÁKLADY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 xml:space="preserve">Ostatní </w:t>
            </w:r>
            <w:r w:rsidR="00FD0DD3">
              <w:rPr>
                <w:rFonts w:eastAsia="Calibri" w:cs="Times New Roman"/>
                <w:bCs/>
              </w:rPr>
              <w:t xml:space="preserve">a vlastní </w:t>
            </w:r>
            <w:r w:rsidRPr="00940066">
              <w:rPr>
                <w:rFonts w:eastAsia="Calibri" w:cs="Times New Roman"/>
                <w:bCs/>
              </w:rPr>
              <w:t>zdroje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>Financováno Nadací ADRA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 xml:space="preserve">Ostatní </w:t>
            </w:r>
            <w:r w:rsidR="00FD0DD3">
              <w:rPr>
                <w:rFonts w:eastAsia="Calibri" w:cs="Times New Roman"/>
                <w:bCs/>
              </w:rPr>
              <w:t xml:space="preserve">a vlastní </w:t>
            </w:r>
            <w:r w:rsidRPr="00940066">
              <w:rPr>
                <w:rFonts w:eastAsia="Calibri" w:cs="Times New Roman"/>
                <w:bCs/>
              </w:rPr>
              <w:t>zdroje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>Financováno Nadací ADRA</w:t>
            </w:r>
          </w:p>
        </w:tc>
      </w:tr>
      <w:tr w:rsidR="00AF7B63" w:rsidRPr="00940066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  <w:bCs/>
              </w:rPr>
              <w:t>1.  Mzdové náklady</w:t>
            </w: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 xml:space="preserve">Hrubé mzdy, včetně odvodů na sociální a zdravotní pojištění </w:t>
            </w: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ind w:left="239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>DPČ včetně odvodů na sociální a zdravotní pojištění</w:t>
            </w: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>DPP</w:t>
            </w: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2. Materiálové náklady</w:t>
            </w: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ind w:left="284" w:hanging="284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3. Nemateriálové náklady včetně služeb</w:t>
            </w: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CELKOVÝ ROZPOČET (1+2+3)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</w:tbl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Cs/>
          <w:lang w:val="cs-CZ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AF7B63" w:rsidRPr="00940066" w:rsidTr="00AF7B63">
        <w:tc>
          <w:tcPr>
            <w:tcW w:w="9322" w:type="dxa"/>
            <w:shd w:val="clear" w:color="auto" w:fill="D9D9D9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Pokud je rozdíl mezi plánem a skutečností, vysvětlete:</w:t>
            </w:r>
          </w:p>
        </w:tc>
      </w:tr>
      <w:tr w:rsidR="00AF7B63" w:rsidRPr="00940066" w:rsidTr="00FD0DD3">
        <w:tc>
          <w:tcPr>
            <w:tcW w:w="9322" w:type="dxa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</w:tr>
    </w:tbl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/>
          <w:bCs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/>
          <w:lang w:val="cs-CZ"/>
        </w:rPr>
      </w:pPr>
      <w:r w:rsidRPr="00940066">
        <w:rPr>
          <w:rFonts w:eastAsia="Calibri" w:cs="Times New Roman"/>
          <w:b/>
          <w:lang w:val="cs-CZ"/>
        </w:rPr>
        <w:t>III. Přílohy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tabs>
          <w:tab w:val="left" w:pos="284"/>
        </w:tabs>
        <w:spacing w:before="0" w:line="276" w:lineRule="auto"/>
        <w:contextualSpacing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U mzdových nákladů přiložte u každého člena pracovního týmu</w:t>
      </w:r>
      <w:r w:rsidR="00940066" w:rsidRPr="00940066">
        <w:rPr>
          <w:rFonts w:eastAsia="Calibri" w:cs="Times New Roman"/>
          <w:lang w:val="cs-CZ"/>
        </w:rPr>
        <w:t xml:space="preserve"> kopie</w:t>
      </w:r>
      <w:r w:rsidRPr="00940066">
        <w:rPr>
          <w:rFonts w:eastAsia="Calibri" w:cs="Times New Roman"/>
          <w:lang w:val="cs-CZ"/>
        </w:rPr>
        <w:t>: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2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pracovní smlouvu (nebo dohodu o pracovní činnosti či dohodu o provedení práce)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2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mzdový účetní doklad (MUZ), tj. doklad, kterým je přesná částka hrazená z dotace z</w:t>
      </w:r>
      <w:r w:rsidRPr="00940066">
        <w:rPr>
          <w:rFonts w:eastAsia="Calibri" w:cs="Times New Roman"/>
          <w:lang w:val="cs-CZ"/>
        </w:rPr>
        <w:t>a</w:t>
      </w:r>
      <w:r w:rsidRPr="00940066">
        <w:rPr>
          <w:rFonts w:eastAsia="Calibri" w:cs="Times New Roman"/>
          <w:lang w:val="cs-CZ"/>
        </w:rPr>
        <w:t>účtována v účetnictví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2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výpis z banky, kde je uvedeno, že odešla mzda, případně SP, ZP a daň ze mzdy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2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výplatní lístek zaměstnance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Ke každé položce nákladů přiložte kopii účetního dokladu (Jeho originál musí být označen text</w:t>
      </w:r>
      <w:r w:rsidR="00940066" w:rsidRPr="00940066">
        <w:rPr>
          <w:rFonts w:eastAsia="Calibri" w:cs="Times New Roman"/>
          <w:lang w:val="cs-CZ"/>
        </w:rPr>
        <w:t>em: „Podpořeno Nadací ADRA“.) a</w:t>
      </w:r>
      <w:r w:rsidRPr="00940066">
        <w:rPr>
          <w:rFonts w:eastAsia="Times New Roman" w:cs="Times New Roman"/>
          <w:lang w:val="cs-CZ"/>
        </w:rPr>
        <w:t xml:space="preserve"> kopii bankovního výpisu či pokladní knihy.</w:t>
      </w:r>
      <w:r w:rsidRPr="00940066">
        <w:rPr>
          <w:rFonts w:eastAsia="Calibri" w:cs="Times New Roman"/>
          <w:b/>
          <w:lang w:val="cs-CZ"/>
        </w:rPr>
        <w:t xml:space="preserve">  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Kopie dopisů, kterými Nadace ADRA povoluje změny v čerpání finančních prostředků oproti p</w:t>
      </w:r>
      <w:r w:rsidRPr="00940066">
        <w:rPr>
          <w:rFonts w:eastAsia="Calibri" w:cs="Times New Roman"/>
          <w:lang w:val="cs-CZ"/>
        </w:rPr>
        <w:t>ů</w:t>
      </w:r>
      <w:r w:rsidRPr="00940066">
        <w:rPr>
          <w:rFonts w:eastAsia="Calibri" w:cs="Times New Roman"/>
          <w:lang w:val="cs-CZ"/>
        </w:rPr>
        <w:t>vodnímu rozpočtu.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Prohlášení o datu odeslání povinné fotodokumentace z realizace proje</w:t>
      </w:r>
      <w:r w:rsidR="00940066" w:rsidRPr="00940066">
        <w:rPr>
          <w:rFonts w:eastAsia="Calibri" w:cs="Times New Roman"/>
          <w:lang w:val="cs-CZ"/>
        </w:rPr>
        <w:t>ktu a výroční zprávy za rok 2018</w:t>
      </w:r>
      <w:r w:rsidRPr="00940066">
        <w:rPr>
          <w:rFonts w:eastAsia="Calibri" w:cs="Times New Roman"/>
          <w:lang w:val="cs-CZ"/>
        </w:rPr>
        <w:t xml:space="preserve"> (nejzazší termín </w:t>
      </w:r>
      <w:r w:rsidR="00940066" w:rsidRPr="00940066">
        <w:rPr>
          <w:rFonts w:eastAsia="Times New Roman" w:cs="Times New Roman"/>
          <w:lang w:val="cs-CZ"/>
        </w:rPr>
        <w:t>31. 11. 2019</w:t>
      </w:r>
      <w:r w:rsidRPr="00940066">
        <w:rPr>
          <w:rFonts w:eastAsia="Times New Roman" w:cs="Times New Roman"/>
          <w:lang w:val="cs-CZ"/>
        </w:rPr>
        <w:t>) a o datu odeslání povinné fotodokument</w:t>
      </w:r>
      <w:r w:rsidR="00940066" w:rsidRPr="00940066">
        <w:rPr>
          <w:rFonts w:eastAsia="Times New Roman" w:cs="Times New Roman"/>
          <w:lang w:val="cs-CZ"/>
        </w:rPr>
        <w:t>ace (nejzazší termín 31. 3. 2020</w:t>
      </w:r>
      <w:r w:rsidRPr="00940066">
        <w:rPr>
          <w:rFonts w:eastAsia="Times New Roman" w:cs="Times New Roman"/>
          <w:lang w:val="cs-CZ"/>
        </w:rPr>
        <w:t>; umožňuje-li to povaha projektu)</w:t>
      </w:r>
      <w:r w:rsidRPr="00940066">
        <w:rPr>
          <w:rFonts w:eastAsia="Calibri" w:cs="Times New Roman"/>
          <w:lang w:val="cs-CZ"/>
        </w:rPr>
        <w:t xml:space="preserve"> na adresu Nadace ADRA </w:t>
      </w:r>
      <w:hyperlink r:id="rId8" w:history="1">
        <w:r w:rsidRPr="00940066">
          <w:rPr>
            <w:rFonts w:eastAsia="Calibri" w:cs="Times New Roman"/>
            <w:color w:val="0000FF"/>
            <w:u w:val="single"/>
            <w:lang w:val="cs-CZ"/>
          </w:rPr>
          <w:t>nadace@adra.cz</w:t>
        </w:r>
      </w:hyperlink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Další dle uvážení.</w:t>
      </w:r>
    </w:p>
    <w:p w:rsidR="00DD2A7A" w:rsidRPr="00940066" w:rsidRDefault="00DD2A7A" w:rsidP="00AF7B63">
      <w:pPr>
        <w:tabs>
          <w:tab w:val="left" w:pos="8025"/>
        </w:tabs>
        <w:spacing w:before="0" w:line="276" w:lineRule="auto"/>
        <w:rPr>
          <w:rFonts w:eastAsia="Times New Roman" w:cs="Times New Roman"/>
          <w:lang w:val="cs-CZ"/>
        </w:rPr>
      </w:pPr>
      <w:bookmarkStart w:id="0" w:name="_GoBack"/>
      <w:bookmarkEnd w:id="0"/>
    </w:p>
    <w:sectPr w:rsidR="00DD2A7A" w:rsidRPr="00940066" w:rsidSect="00FD0DD3">
      <w:headerReference w:type="default" r:id="rId9"/>
      <w:footerReference w:type="default" r:id="rId10"/>
      <w:type w:val="continuous"/>
      <w:pgSz w:w="11910" w:h="16840"/>
      <w:pgMar w:top="1671" w:right="1021" w:bottom="1418" w:left="1418" w:header="709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DD3" w:rsidRDefault="00FD0DD3" w:rsidP="00353A24">
      <w:pPr>
        <w:spacing w:before="0"/>
      </w:pPr>
      <w:r>
        <w:separator/>
      </w:r>
    </w:p>
  </w:endnote>
  <w:endnote w:type="continuationSeparator" w:id="0">
    <w:p w:rsidR="00FD0DD3" w:rsidRDefault="00FD0DD3" w:rsidP="00353A2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3974363"/>
      <w:docPartObj>
        <w:docPartGallery w:val="Page Numbers (Bottom of Page)"/>
        <w:docPartUnique/>
      </w:docPartObj>
    </w:sdtPr>
    <w:sdtContent>
      <w:p w:rsidR="00FD0DD3" w:rsidRDefault="00FD0DD3">
        <w:pPr>
          <w:pStyle w:val="Zpat"/>
          <w:jc w:val="center"/>
        </w:pPr>
        <w:fldSimple w:instr="PAGE   \* MERGEFORMAT">
          <w:r w:rsidR="007B2A9E" w:rsidRPr="007B2A9E">
            <w:rPr>
              <w:noProof/>
              <w:lang w:val="cs-CZ"/>
            </w:rPr>
            <w:t>3</w:t>
          </w:r>
        </w:fldSimple>
      </w:p>
    </w:sdtContent>
  </w:sdt>
  <w:p w:rsidR="00FD0DD3" w:rsidRDefault="00FD0DD3" w:rsidP="00B576D2">
    <w:pPr>
      <w:tabs>
        <w:tab w:val="left" w:pos="8025"/>
      </w:tabs>
      <w:spacing w:before="0" w:line="276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DD3" w:rsidRDefault="00FD0DD3" w:rsidP="00353A24">
      <w:pPr>
        <w:spacing w:before="0"/>
      </w:pPr>
      <w:r>
        <w:separator/>
      </w:r>
    </w:p>
  </w:footnote>
  <w:footnote w:type="continuationSeparator" w:id="0">
    <w:p w:rsidR="00FD0DD3" w:rsidRDefault="00FD0DD3" w:rsidP="00353A2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DD3" w:rsidRPr="00FD0DD3" w:rsidRDefault="00FD0DD3" w:rsidP="00940066">
    <w:pPr>
      <w:pStyle w:val="Zhlav"/>
      <w:jc w:val="center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-638175</wp:posOffset>
          </wp:positionV>
          <wp:extent cx="1447800" cy="428625"/>
          <wp:effectExtent l="0" t="0" r="0" b="9525"/>
          <wp:wrapSquare wrapText="bothSides"/>
          <wp:docPr id="5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5853" b="38061"/>
                  <a:stretch/>
                </pic:blipFill>
                <pic:spPr bwMode="auto">
                  <a:xfrm>
                    <a:off x="0" y="0"/>
                    <a:ext cx="14478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 xml:space="preserve">               </w:t>
    </w:r>
    <w:r w:rsidRPr="00FD0DD3">
      <w:rPr>
        <w:sz w:val="20"/>
        <w:szCs w:val="20"/>
      </w:rPr>
      <w:t xml:space="preserve">Nadace ADRA, IČ 45251118, Markova 600/6, 158 00 Praha 5; </w:t>
    </w:r>
  </w:p>
  <w:p w:rsidR="00FD0DD3" w:rsidRPr="00FD0DD3" w:rsidRDefault="00FD0DD3" w:rsidP="00940066">
    <w:pPr>
      <w:pStyle w:val="Zhlav"/>
      <w:jc w:val="center"/>
      <w:rPr>
        <w:sz w:val="20"/>
        <w:szCs w:val="20"/>
      </w:rPr>
    </w:pPr>
    <w:r w:rsidRPr="00FD0DD3">
      <w:rPr>
        <w:sz w:val="20"/>
        <w:szCs w:val="20"/>
      </w:rPr>
      <w:t xml:space="preserve">                    </w:t>
    </w:r>
    <w:hyperlink r:id="rId2" w:history="1">
      <w:r w:rsidRPr="00FD0DD3">
        <w:rPr>
          <w:rStyle w:val="Hypertextovodkaz"/>
          <w:color w:val="auto"/>
          <w:sz w:val="20"/>
          <w:szCs w:val="20"/>
          <w:u w:val="none"/>
        </w:rPr>
        <w:t>www.nadace-adra.cz</w:t>
      </w:r>
    </w:hyperlink>
    <w:r w:rsidRPr="00FD0DD3">
      <w:rPr>
        <w:sz w:val="20"/>
        <w:szCs w:val="20"/>
      </w:rPr>
      <w:t xml:space="preserve">, e-mail </w:t>
    </w:r>
    <w:hyperlink r:id="rId3" w:history="1">
      <w:r w:rsidRPr="00FD0DD3">
        <w:rPr>
          <w:rStyle w:val="Hypertextovodkaz"/>
          <w:color w:val="auto"/>
          <w:sz w:val="20"/>
          <w:szCs w:val="20"/>
          <w:u w:val="none"/>
        </w:rPr>
        <w:t>nadace@adra.cz</w:t>
      </w:r>
    </w:hyperlink>
    <w:proofErr w:type="gramStart"/>
    <w:r w:rsidRPr="00FD0DD3">
      <w:rPr>
        <w:sz w:val="20"/>
        <w:szCs w:val="20"/>
      </w:rPr>
      <w:t xml:space="preserve">;  </w:t>
    </w:r>
    <w:proofErr w:type="spellStart"/>
    <w:r w:rsidRPr="00FD0DD3">
      <w:rPr>
        <w:sz w:val="20"/>
        <w:szCs w:val="20"/>
      </w:rPr>
      <w:t>tel</w:t>
    </w:r>
    <w:proofErr w:type="spellEnd"/>
    <w:proofErr w:type="gramEnd"/>
    <w:r w:rsidRPr="00FD0DD3">
      <w:rPr>
        <w:sz w:val="20"/>
        <w:szCs w:val="20"/>
      </w:rPr>
      <w:t xml:space="preserve">: </w:t>
    </w:r>
    <w:r w:rsidRPr="00FD0DD3">
      <w:rPr>
        <w:rFonts w:eastAsia="Times New Roman" w:cs="Arial"/>
        <w:noProof/>
        <w:sz w:val="20"/>
        <w:szCs w:val="20"/>
        <w:lang w:eastAsia="cs-CZ"/>
      </w:rPr>
      <w:t>732 355 962</w:t>
    </w:r>
  </w:p>
  <w:p w:rsidR="00FD0DD3" w:rsidRPr="00353A24" w:rsidRDefault="00FD0DD3" w:rsidP="00353A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113AB"/>
    <w:multiLevelType w:val="hybridMultilevel"/>
    <w:tmpl w:val="FECA3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5039C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A6398"/>
    <w:multiLevelType w:val="hybridMultilevel"/>
    <w:tmpl w:val="6194E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3BA2"/>
    <w:multiLevelType w:val="hybridMultilevel"/>
    <w:tmpl w:val="0A12A7A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CF12F63"/>
    <w:multiLevelType w:val="hybridMultilevel"/>
    <w:tmpl w:val="7B8E78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139D0"/>
    <w:multiLevelType w:val="hybridMultilevel"/>
    <w:tmpl w:val="29F4EFE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B1AC1"/>
    <w:multiLevelType w:val="hybridMultilevel"/>
    <w:tmpl w:val="7004B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87EA1"/>
    <w:multiLevelType w:val="hybridMultilevel"/>
    <w:tmpl w:val="DBF874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6FA14BB"/>
    <w:multiLevelType w:val="hybridMultilevel"/>
    <w:tmpl w:val="E03AB058"/>
    <w:lvl w:ilvl="0" w:tplc="9912C1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21"/>
  </w:num>
  <w:num w:numId="7">
    <w:abstractNumId w:val="15"/>
  </w:num>
  <w:num w:numId="8">
    <w:abstractNumId w:val="13"/>
  </w:num>
  <w:num w:numId="9">
    <w:abstractNumId w:val="16"/>
  </w:num>
  <w:num w:numId="10">
    <w:abstractNumId w:val="2"/>
  </w:num>
  <w:num w:numId="11">
    <w:abstractNumId w:val="10"/>
  </w:num>
  <w:num w:numId="12">
    <w:abstractNumId w:val="18"/>
  </w:num>
  <w:num w:numId="13">
    <w:abstractNumId w:val="7"/>
  </w:num>
  <w:num w:numId="14">
    <w:abstractNumId w:val="19"/>
  </w:num>
  <w:num w:numId="15">
    <w:abstractNumId w:val="8"/>
  </w:num>
  <w:num w:numId="16">
    <w:abstractNumId w:val="9"/>
  </w:num>
  <w:num w:numId="17">
    <w:abstractNumId w:val="6"/>
  </w:num>
  <w:num w:numId="18">
    <w:abstractNumId w:val="17"/>
  </w:num>
  <w:num w:numId="19">
    <w:abstractNumId w:val="20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D2A7A"/>
    <w:rsid w:val="00000B2E"/>
    <w:rsid w:val="000304E7"/>
    <w:rsid w:val="00134AC8"/>
    <w:rsid w:val="001544A1"/>
    <w:rsid w:val="0017721C"/>
    <w:rsid w:val="002A4A64"/>
    <w:rsid w:val="003337E0"/>
    <w:rsid w:val="00353A24"/>
    <w:rsid w:val="00375A28"/>
    <w:rsid w:val="003E5795"/>
    <w:rsid w:val="0040516C"/>
    <w:rsid w:val="00422B4D"/>
    <w:rsid w:val="0044639B"/>
    <w:rsid w:val="00481E44"/>
    <w:rsid w:val="004A2693"/>
    <w:rsid w:val="004B447D"/>
    <w:rsid w:val="00502FC2"/>
    <w:rsid w:val="00505B1B"/>
    <w:rsid w:val="00556B5C"/>
    <w:rsid w:val="00571604"/>
    <w:rsid w:val="00623189"/>
    <w:rsid w:val="006233ED"/>
    <w:rsid w:val="00650C90"/>
    <w:rsid w:val="00660C06"/>
    <w:rsid w:val="00680662"/>
    <w:rsid w:val="00694941"/>
    <w:rsid w:val="006F6BEC"/>
    <w:rsid w:val="00736E88"/>
    <w:rsid w:val="007778EC"/>
    <w:rsid w:val="007B2A9E"/>
    <w:rsid w:val="007B44BD"/>
    <w:rsid w:val="007B4D26"/>
    <w:rsid w:val="007E38CA"/>
    <w:rsid w:val="008520CE"/>
    <w:rsid w:val="00940066"/>
    <w:rsid w:val="0095422A"/>
    <w:rsid w:val="00971D05"/>
    <w:rsid w:val="00A321A4"/>
    <w:rsid w:val="00A41FB4"/>
    <w:rsid w:val="00A57105"/>
    <w:rsid w:val="00A87DB3"/>
    <w:rsid w:val="00AE07AE"/>
    <w:rsid w:val="00AF7B63"/>
    <w:rsid w:val="00B576D2"/>
    <w:rsid w:val="00BF4753"/>
    <w:rsid w:val="00C2748B"/>
    <w:rsid w:val="00C33088"/>
    <w:rsid w:val="00D30477"/>
    <w:rsid w:val="00D63D33"/>
    <w:rsid w:val="00DA465F"/>
    <w:rsid w:val="00DD2574"/>
    <w:rsid w:val="00DD2A7A"/>
    <w:rsid w:val="00DE51B4"/>
    <w:rsid w:val="00DF7B58"/>
    <w:rsid w:val="00E02CF0"/>
    <w:rsid w:val="00E5020B"/>
    <w:rsid w:val="00E604F7"/>
    <w:rsid w:val="00E64E07"/>
    <w:rsid w:val="00FD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rsid w:val="00623189"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31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623189"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3189"/>
  </w:style>
  <w:style w:type="paragraph" w:customStyle="1" w:styleId="TableParagraph">
    <w:name w:val="Table Paragraph"/>
    <w:basedOn w:val="Normln"/>
    <w:uiPriority w:val="1"/>
    <w:qFormat/>
    <w:rsid w:val="00623189"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table" w:styleId="Mkatabulky">
    <w:name w:val="Table Grid"/>
    <w:basedOn w:val="Normlntabulka"/>
    <w:uiPriority w:val="59"/>
    <w:rsid w:val="00AF7B63"/>
    <w:pPr>
      <w:widowControl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table" w:styleId="Mkatabulky">
    <w:name w:val="Table Grid"/>
    <w:basedOn w:val="Normlntabulka"/>
    <w:uiPriority w:val="59"/>
    <w:rsid w:val="00AF7B63"/>
    <w:pPr>
      <w:widowControl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ce@adra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dace@adra.cz" TargetMode="External"/><Relationship Id="rId2" Type="http://schemas.openxmlformats.org/officeDocument/2006/relationships/hyperlink" Target="http://www.nadace-ad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B8D50FD-D25B-47FD-9D07-37439EFF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iva.fundova</cp:lastModifiedBy>
  <cp:revision>4</cp:revision>
  <dcterms:created xsi:type="dcterms:W3CDTF">2019-01-27T14:40:00Z</dcterms:created>
  <dcterms:modified xsi:type="dcterms:W3CDTF">2019-02-12T11:48:00Z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</Properties>
</file>