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CDE99" w14:textId="77777777" w:rsidR="001E0496" w:rsidRDefault="001E0496" w:rsidP="001E0496">
      <w:pPr>
        <w:spacing w:before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val="cs-CZ"/>
        </w:rPr>
      </w:pPr>
      <w:r w:rsidRPr="001E0496">
        <w:rPr>
          <w:rFonts w:ascii="Times New Roman" w:eastAsia="Times New Roman" w:hAnsi="Times New Roman" w:cs="Times New Roman"/>
          <w:b/>
          <w:kern w:val="36"/>
          <w:sz w:val="32"/>
          <w:szCs w:val="32"/>
          <w:lang w:val="cs-CZ"/>
        </w:rPr>
        <w:t>M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val="cs-CZ"/>
        </w:rPr>
        <w:t>ETODICKÝ POKYN</w:t>
      </w:r>
    </w:p>
    <w:p w14:paraId="0B7C7FC7" w14:textId="77777777" w:rsidR="001E0496" w:rsidRDefault="001E0496" w:rsidP="001E0496">
      <w:pPr>
        <w:spacing w:before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val="cs-CZ"/>
        </w:rPr>
      </w:pPr>
      <w:r w:rsidRPr="001E0496">
        <w:rPr>
          <w:rFonts w:ascii="Times New Roman" w:eastAsia="Times New Roman" w:hAnsi="Times New Roman" w:cs="Times New Roman"/>
          <w:b/>
          <w:kern w:val="36"/>
          <w:sz w:val="32"/>
          <w:szCs w:val="32"/>
          <w:lang w:val="cs-CZ"/>
        </w:rPr>
        <w:t xml:space="preserve">k podávání a administraci žádostí v rámci </w:t>
      </w:r>
    </w:p>
    <w:p w14:paraId="58CA7026" w14:textId="1FB55B4E" w:rsidR="001E0496" w:rsidRPr="001E0496" w:rsidRDefault="001E0496" w:rsidP="001E0496">
      <w:pPr>
        <w:spacing w:before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val="cs-CZ"/>
        </w:rPr>
      </w:pPr>
      <w:r w:rsidRPr="001E0496">
        <w:rPr>
          <w:rFonts w:ascii="Times New Roman" w:eastAsia="Times New Roman" w:hAnsi="Times New Roman" w:cs="Times New Roman"/>
          <w:b/>
          <w:kern w:val="36"/>
          <w:sz w:val="32"/>
          <w:szCs w:val="32"/>
          <w:lang w:val="cs-CZ"/>
        </w:rPr>
        <w:t>Grantového řízení Nadace ADRA  2017/2018</w:t>
      </w:r>
    </w:p>
    <w:p w14:paraId="693D4DC6" w14:textId="1804B572" w:rsidR="001E0496" w:rsidRDefault="001E0496" w:rsidP="001E0496">
      <w:pPr>
        <w:spacing w:before="0"/>
        <w:outlineLvl w:val="0"/>
        <w:rPr>
          <w:rFonts w:ascii="Times New Roman" w:eastAsia="Times New Roman" w:hAnsi="Times New Roman" w:cs="Times New Roman"/>
          <w:kern w:val="36"/>
          <w:lang w:val="cs-CZ"/>
        </w:rPr>
      </w:pPr>
    </w:p>
    <w:p w14:paraId="07B1907D" w14:textId="77777777" w:rsidR="00461D01" w:rsidRPr="001E0496" w:rsidRDefault="00461D01" w:rsidP="001E0496">
      <w:pPr>
        <w:spacing w:before="0"/>
        <w:outlineLvl w:val="0"/>
        <w:rPr>
          <w:rFonts w:ascii="Times New Roman" w:eastAsia="Times New Roman" w:hAnsi="Times New Roman" w:cs="Times New Roman"/>
          <w:kern w:val="36"/>
          <w:lang w:val="cs-CZ"/>
        </w:rPr>
      </w:pPr>
    </w:p>
    <w:p w14:paraId="6FDD9B50" w14:textId="77777777" w:rsidR="001E0496" w:rsidRPr="001E0496" w:rsidRDefault="001E0496" w:rsidP="001E0496">
      <w:pPr>
        <w:spacing w:before="0" w:line="276" w:lineRule="auto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1E0496">
        <w:rPr>
          <w:rFonts w:ascii="Times New Roman" w:hAnsi="Times New Roman" w:cs="Times New Roman"/>
          <w:b/>
          <w:sz w:val="24"/>
          <w:szCs w:val="24"/>
          <w:lang w:val="cs-CZ"/>
        </w:rPr>
        <w:t>Podání žádosti</w:t>
      </w:r>
    </w:p>
    <w:p w14:paraId="3E1B1EF8" w14:textId="4FDAF8AC" w:rsidR="001E0496" w:rsidRPr="001E0496" w:rsidRDefault="001E0496" w:rsidP="001E0496">
      <w:pPr>
        <w:spacing w:before="0" w:line="276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61D01">
        <w:rPr>
          <w:rFonts w:ascii="Times New Roman" w:hAnsi="Times New Roman" w:cs="Times New Roman"/>
          <w:sz w:val="24"/>
          <w:szCs w:val="24"/>
          <w:u w:val="single"/>
          <w:lang w:val="cs-CZ"/>
        </w:rPr>
        <w:t>Formuláři žádosti</w:t>
      </w:r>
      <w:r w:rsidRPr="001E0496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>(ke s</w:t>
      </w:r>
      <w:r w:rsidRPr="001E0496">
        <w:rPr>
          <w:rFonts w:ascii="Times New Roman" w:hAnsi="Times New Roman" w:cs="Times New Roman"/>
          <w:sz w:val="24"/>
          <w:szCs w:val="24"/>
          <w:lang w:val="cs-CZ"/>
        </w:rPr>
        <w:t xml:space="preserve">tažení </w:t>
      </w:r>
      <w:r>
        <w:rPr>
          <w:rFonts w:ascii="Times New Roman" w:hAnsi="Times New Roman" w:cs="Times New Roman"/>
          <w:sz w:val="24"/>
          <w:szCs w:val="24"/>
          <w:lang w:val="cs-CZ"/>
        </w:rPr>
        <w:t>zde</w:t>
      </w:r>
      <w:r w:rsidRPr="001E0496">
        <w:rPr>
          <w:rFonts w:ascii="Times New Roman" w:hAnsi="Times New Roman" w:cs="Times New Roman"/>
          <w:sz w:val="24"/>
          <w:szCs w:val="24"/>
          <w:lang w:val="cs-CZ"/>
        </w:rPr>
        <w:t>) je pro žadatele závazným dokumentem a nelze jej měnit. Všechny relevantní údaje žádosti musí být vyplněny.</w:t>
      </w:r>
    </w:p>
    <w:p w14:paraId="317FDA93" w14:textId="77777777" w:rsidR="001E0496" w:rsidRPr="001E0496" w:rsidRDefault="001E0496" w:rsidP="001E0496">
      <w:pPr>
        <w:spacing w:before="0" w:line="276" w:lineRule="auto"/>
        <w:outlineLvl w:val="0"/>
        <w:rPr>
          <w:rFonts w:ascii="Times New Roman" w:hAnsi="Times New Roman" w:cs="Times New Roman"/>
          <w:sz w:val="24"/>
          <w:szCs w:val="24"/>
          <w:lang w:val="cs-CZ"/>
        </w:rPr>
      </w:pPr>
    </w:p>
    <w:p w14:paraId="10F10203" w14:textId="77777777" w:rsidR="001E0496" w:rsidRPr="001E0496" w:rsidRDefault="001E0496" w:rsidP="001E0496">
      <w:pPr>
        <w:spacing w:before="0" w:line="276" w:lineRule="auto"/>
        <w:outlineLvl w:val="0"/>
        <w:rPr>
          <w:rFonts w:ascii="Times New Roman" w:hAnsi="Times New Roman" w:cs="Times New Roman"/>
          <w:sz w:val="24"/>
          <w:szCs w:val="24"/>
          <w:lang w:val="cs-CZ"/>
        </w:rPr>
      </w:pPr>
      <w:r w:rsidRPr="001E0496">
        <w:rPr>
          <w:rFonts w:ascii="Times New Roman" w:hAnsi="Times New Roman" w:cs="Times New Roman"/>
          <w:sz w:val="24"/>
          <w:szCs w:val="24"/>
          <w:lang w:val="cs-CZ"/>
        </w:rPr>
        <w:t>Žadatel může požádat o nadační příspěvky na více projektů, avšak vždy na základě samostatné ž</w:t>
      </w:r>
      <w:r w:rsidRPr="001E0496">
        <w:rPr>
          <w:rFonts w:ascii="Times New Roman" w:hAnsi="Times New Roman" w:cs="Times New Roman"/>
          <w:sz w:val="24"/>
          <w:szCs w:val="24"/>
          <w:lang w:val="cs-CZ"/>
        </w:rPr>
        <w:t>á</w:t>
      </w:r>
      <w:r w:rsidRPr="001E0496">
        <w:rPr>
          <w:rFonts w:ascii="Times New Roman" w:hAnsi="Times New Roman" w:cs="Times New Roman"/>
          <w:sz w:val="24"/>
          <w:szCs w:val="24"/>
          <w:lang w:val="cs-CZ"/>
        </w:rPr>
        <w:t>dosti. V takovém případě lze opakující se povinné přílohy přiložit pouze jednou.</w:t>
      </w:r>
    </w:p>
    <w:p w14:paraId="08E6E0F2" w14:textId="77777777" w:rsidR="001E0496" w:rsidRPr="001E0496" w:rsidRDefault="001E0496" w:rsidP="001E0496">
      <w:pPr>
        <w:spacing w:before="0" w:line="276" w:lineRule="auto"/>
        <w:outlineLvl w:val="0"/>
        <w:rPr>
          <w:rFonts w:ascii="Times New Roman" w:hAnsi="Times New Roman" w:cs="Times New Roman"/>
          <w:sz w:val="24"/>
          <w:szCs w:val="24"/>
          <w:lang w:val="cs-CZ"/>
        </w:rPr>
      </w:pPr>
    </w:p>
    <w:p w14:paraId="166D5CD6" w14:textId="77777777" w:rsidR="001E0496" w:rsidRPr="0017721C" w:rsidRDefault="001E0496" w:rsidP="001E0496">
      <w:pPr>
        <w:pStyle w:val="Odstavecseseznamem"/>
        <w:widowControl/>
        <w:numPr>
          <w:ilvl w:val="0"/>
          <w:numId w:val="9"/>
        </w:numPr>
        <w:spacing w:before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E0496">
        <w:rPr>
          <w:rFonts w:ascii="Times New Roman" w:hAnsi="Times New Roman" w:cs="Times New Roman"/>
          <w:sz w:val="24"/>
          <w:szCs w:val="24"/>
          <w:lang w:val="cs-CZ"/>
        </w:rPr>
        <w:t xml:space="preserve">Žádost na předepsaném </w:t>
      </w:r>
      <w:r w:rsidRPr="001E0496">
        <w:rPr>
          <w:rFonts w:ascii="Times New Roman" w:hAnsi="Times New Roman" w:cs="Times New Roman"/>
          <w:sz w:val="24"/>
          <w:szCs w:val="24"/>
          <w:u w:val="single"/>
          <w:lang w:val="cs-CZ"/>
        </w:rPr>
        <w:t>formuláři žádosti</w:t>
      </w:r>
      <w:r w:rsidRPr="001E0496">
        <w:rPr>
          <w:rFonts w:ascii="Times New Roman" w:hAnsi="Times New Roman" w:cs="Times New Roman"/>
          <w:sz w:val="24"/>
          <w:szCs w:val="24"/>
          <w:lang w:val="cs-CZ"/>
        </w:rPr>
        <w:t xml:space="preserve"> spolu s povinnými přílohami je nutno podat dvojím způsobem do 5. dubna 2017 </w:t>
      </w:r>
      <w:r>
        <w:rPr>
          <w:rFonts w:ascii="Times New Roman" w:hAnsi="Times New Roman" w:cs="Times New Roman"/>
          <w:sz w:val="24"/>
          <w:szCs w:val="24"/>
          <w:lang w:val="cs-CZ"/>
        </w:rPr>
        <w:t>včetně a to:</w:t>
      </w:r>
    </w:p>
    <w:p w14:paraId="7C8F320A" w14:textId="77777777" w:rsidR="001E0496" w:rsidRPr="0017721C" w:rsidRDefault="001E0496" w:rsidP="001E0496">
      <w:pPr>
        <w:widowControl/>
        <w:spacing w:before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1C7FA198" w14:textId="77777777" w:rsidR="001E0496" w:rsidRPr="00A41FB4" w:rsidRDefault="001E0496" w:rsidP="001E0496">
      <w:pPr>
        <w:pStyle w:val="Odstavecseseznamem"/>
        <w:numPr>
          <w:ilvl w:val="1"/>
          <w:numId w:val="1"/>
        </w:numPr>
        <w:spacing w:before="0" w:line="276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7721C">
        <w:rPr>
          <w:rFonts w:ascii="Times New Roman" w:hAnsi="Times New Roman" w:cs="Times New Roman"/>
          <w:sz w:val="24"/>
          <w:szCs w:val="24"/>
          <w:lang w:val="cs-CZ"/>
        </w:rPr>
        <w:t>Poštou v zalepené obálce nadepsané: „</w:t>
      </w:r>
      <w:r w:rsidRPr="0017721C">
        <w:rPr>
          <w:rFonts w:ascii="Times New Roman" w:hAnsi="Times New Roman" w:cs="Times New Roman"/>
          <w:b/>
          <w:sz w:val="24"/>
          <w:szCs w:val="24"/>
          <w:lang w:val="cs-CZ"/>
        </w:rPr>
        <w:t xml:space="preserve">GRANTOVÉ ŘÍZENÍ NADACE ADRA 2017/2018 – NEOTEVÍRAT“. </w:t>
      </w:r>
      <w:r w:rsidRPr="0017721C">
        <w:rPr>
          <w:rFonts w:ascii="Times New Roman" w:eastAsia="Times New Roman" w:hAnsi="Times New Roman" w:cs="Times New Roman"/>
          <w:sz w:val="24"/>
          <w:szCs w:val="24"/>
          <w:lang w:val="cs-CZ"/>
        </w:rPr>
        <w:t>Rozhodující pro přijetí žádosti je datum na poštovním razítku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Pr="00A41FB4">
        <w:rPr>
          <w:rFonts w:ascii="Times New Roman" w:hAnsi="Times New Roman" w:cs="Times New Roman"/>
          <w:sz w:val="24"/>
          <w:szCs w:val="24"/>
          <w:lang w:val="cs-CZ"/>
        </w:rPr>
        <w:t>a současně:</w:t>
      </w:r>
    </w:p>
    <w:p w14:paraId="676716B6" w14:textId="77777777" w:rsidR="001E0496" w:rsidRPr="0017721C" w:rsidRDefault="001E0496" w:rsidP="001E0496">
      <w:pPr>
        <w:pStyle w:val="Odstavecseseznamem"/>
        <w:numPr>
          <w:ilvl w:val="1"/>
          <w:numId w:val="1"/>
        </w:numPr>
        <w:spacing w:before="0" w:line="276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cs-CZ"/>
        </w:rPr>
      </w:pPr>
      <w:r w:rsidRPr="0017721C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elektronicky odeslat prostřednictvím na adresu </w:t>
      </w:r>
      <w:hyperlink r:id="rId9" w:history="1">
        <w:r w:rsidRPr="0017721C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val="cs-CZ"/>
          </w:rPr>
          <w:t>nadace@adra.cz</w:t>
        </w:r>
      </w:hyperlink>
      <w:r w:rsidRPr="0017721C">
        <w:rPr>
          <w:rFonts w:ascii="Times New Roman" w:eastAsia="Times New Roman" w:hAnsi="Times New Roman" w:cs="Times New Roman"/>
          <w:sz w:val="24"/>
          <w:szCs w:val="24"/>
          <w:lang w:val="cs-CZ"/>
        </w:rPr>
        <w:t>, nejpozději do 5. du</w:t>
      </w:r>
      <w:r w:rsidRPr="0017721C">
        <w:rPr>
          <w:rFonts w:ascii="Times New Roman" w:eastAsia="Times New Roman" w:hAnsi="Times New Roman" w:cs="Times New Roman"/>
          <w:sz w:val="24"/>
          <w:szCs w:val="24"/>
          <w:lang w:val="cs-CZ"/>
        </w:rPr>
        <w:t>b</w:t>
      </w:r>
      <w:r w:rsidRPr="0017721C">
        <w:rPr>
          <w:rFonts w:ascii="Times New Roman" w:eastAsia="Times New Roman" w:hAnsi="Times New Roman" w:cs="Times New Roman"/>
          <w:sz w:val="24"/>
          <w:szCs w:val="24"/>
          <w:lang w:val="cs-CZ"/>
        </w:rPr>
        <w:t>na 2017 24:00 hod.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(k odeslání všech dokumentů je možné použít portály, jako je </w:t>
      </w:r>
      <w:hyperlink r:id="rId10" w:history="1">
        <w:r w:rsidRPr="00474CA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val="cs-CZ"/>
          </w:rPr>
          <w:t>www.uloz.to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 </w:t>
      </w:r>
      <w:hyperlink r:id="rId11" w:history="1">
        <w:r w:rsidRPr="00474CA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val="cs-CZ"/>
          </w:rPr>
          <w:t>www.uschovna.cz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nebo podobné).</w:t>
      </w:r>
    </w:p>
    <w:p w14:paraId="0591A5C7" w14:textId="5B59931B" w:rsidR="001E0496" w:rsidRPr="001E0496" w:rsidRDefault="001E0496" w:rsidP="001E0496">
      <w:pPr>
        <w:spacing w:before="0" w:line="276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4CFBB8EA" w14:textId="0476E8C8" w:rsidR="001E0496" w:rsidRPr="001E0496" w:rsidRDefault="001E0496" w:rsidP="001E0496">
      <w:pPr>
        <w:spacing w:before="0" w:line="276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Žádost musí obsahovat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:</w:t>
      </w:r>
    </w:p>
    <w:p w14:paraId="6FF1D49A" w14:textId="77777777" w:rsidR="001E0496" w:rsidRPr="001E0496" w:rsidRDefault="001E0496" w:rsidP="001E0496">
      <w:pPr>
        <w:spacing w:before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a)   Projekt formou vyplněného </w:t>
      </w:r>
      <w:r w:rsidRPr="001E0496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formuláře žádosti</w:t>
      </w:r>
    </w:p>
    <w:p w14:paraId="2B7611DB" w14:textId="77777777" w:rsidR="001E0496" w:rsidRPr="001E0496" w:rsidRDefault="001E0496" w:rsidP="001E0496">
      <w:pPr>
        <w:spacing w:before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 b)   Povinné přílohy </w:t>
      </w:r>
    </w:p>
    <w:p w14:paraId="6B97C66A" w14:textId="5C5D7C75" w:rsidR="001E0496" w:rsidRPr="001E0496" w:rsidRDefault="001E0496" w:rsidP="001E0496">
      <w:pPr>
        <w:pStyle w:val="Odstavecseseznamem"/>
        <w:widowControl/>
        <w:numPr>
          <w:ilvl w:val="0"/>
          <w:numId w:val="14"/>
        </w:numPr>
        <w:spacing w:before="0" w:line="276" w:lineRule="auto"/>
        <w:ind w:left="993" w:hanging="284"/>
        <w:contextualSpacing/>
        <w:rPr>
          <w:rFonts w:ascii="Times New Roman" w:hAnsi="Times New Roman" w:cs="Times New Roman"/>
          <w:sz w:val="24"/>
          <w:szCs w:val="24"/>
          <w:lang w:val="cs-CZ"/>
        </w:rPr>
      </w:pPr>
      <w:r w:rsidRPr="001E0496">
        <w:rPr>
          <w:rFonts w:ascii="Times New Roman" w:hAnsi="Times New Roman" w:cs="Times New Roman"/>
          <w:sz w:val="24"/>
          <w:szCs w:val="24"/>
          <w:lang w:val="cs-CZ"/>
        </w:rPr>
        <w:t>statut (stanovy/zřizovací listiny apod.) žadatele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(</w:t>
      </w:r>
      <w:r w:rsidRPr="001E0496">
        <w:rPr>
          <w:rFonts w:ascii="Times New Roman" w:hAnsi="Times New Roman" w:cs="Times New Roman"/>
          <w:sz w:val="24"/>
          <w:szCs w:val="24"/>
          <w:lang w:val="cs-CZ"/>
        </w:rPr>
        <w:t>prostá kopie</w:t>
      </w:r>
      <w:r>
        <w:rPr>
          <w:rFonts w:ascii="Times New Roman" w:hAnsi="Times New Roman" w:cs="Times New Roman"/>
          <w:sz w:val="24"/>
          <w:szCs w:val="24"/>
          <w:lang w:val="cs-CZ"/>
        </w:rPr>
        <w:t>)</w:t>
      </w:r>
    </w:p>
    <w:p w14:paraId="38A3B1C4" w14:textId="137415EF" w:rsidR="001E0496" w:rsidRPr="001E0496" w:rsidRDefault="001E0496" w:rsidP="001E0496">
      <w:pPr>
        <w:widowControl/>
        <w:numPr>
          <w:ilvl w:val="0"/>
          <w:numId w:val="12"/>
        </w:numPr>
        <w:tabs>
          <w:tab w:val="clear" w:pos="720"/>
          <w:tab w:val="num" w:pos="993"/>
        </w:tabs>
        <w:spacing w:before="0" w:line="276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doklad o přidělení identifikačního čísla organizace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(</w:t>
      </w: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prostá kopie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)</w:t>
      </w:r>
    </w:p>
    <w:p w14:paraId="7AE77D59" w14:textId="638A46AD" w:rsidR="001E0496" w:rsidRPr="001E0496" w:rsidRDefault="001E0496" w:rsidP="001E0496">
      <w:pPr>
        <w:widowControl/>
        <w:numPr>
          <w:ilvl w:val="0"/>
          <w:numId w:val="12"/>
        </w:numPr>
        <w:tabs>
          <w:tab w:val="clear" w:pos="720"/>
          <w:tab w:val="num" w:pos="993"/>
        </w:tabs>
        <w:spacing w:before="0" w:line="276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potvrzení registrace organizace – výpis z příslušného veřejného rejstříku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(</w:t>
      </w: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prostá kopie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)</w:t>
      </w:r>
    </w:p>
    <w:p w14:paraId="1DC0B4AC" w14:textId="6A4BDD77" w:rsidR="001E0496" w:rsidRPr="001E0496" w:rsidRDefault="001E0496" w:rsidP="001E0496">
      <w:pPr>
        <w:widowControl/>
        <w:numPr>
          <w:ilvl w:val="0"/>
          <w:numId w:val="12"/>
        </w:numPr>
        <w:tabs>
          <w:tab w:val="clear" w:pos="720"/>
          <w:tab w:val="num" w:pos="993"/>
        </w:tabs>
        <w:spacing w:before="0" w:line="276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potvrze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ní o zaregistrovaných službách (</w:t>
      </w: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prostá kopie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)</w:t>
      </w:r>
    </w:p>
    <w:p w14:paraId="52658627" w14:textId="77777777" w:rsidR="001E0496" w:rsidRDefault="001E0496" w:rsidP="001E0496">
      <w:pPr>
        <w:widowControl/>
        <w:numPr>
          <w:ilvl w:val="0"/>
          <w:numId w:val="12"/>
        </w:numPr>
        <w:tabs>
          <w:tab w:val="clear" w:pos="720"/>
          <w:tab w:val="num" w:pos="993"/>
        </w:tabs>
        <w:spacing w:before="0" w:line="276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zápis o volbě či jmenování statutárního zástupce, který má právo jednat jménem žadatele (ověřené kopie dokladů ne starší 3 měsíců)</w:t>
      </w:r>
    </w:p>
    <w:p w14:paraId="62E22968" w14:textId="77777777" w:rsidR="00874AF9" w:rsidRDefault="001E0496" w:rsidP="00874AF9">
      <w:pPr>
        <w:widowControl/>
        <w:numPr>
          <w:ilvl w:val="0"/>
          <w:numId w:val="12"/>
        </w:numPr>
        <w:tabs>
          <w:tab w:val="clear" w:pos="720"/>
          <w:tab w:val="num" w:pos="993"/>
        </w:tabs>
        <w:spacing w:before="0" w:line="276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doklad o aktuálním bankovním spojení, tedy číslo účtu a kód banky (prostá kopie aktuáln</w:t>
      </w: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ho bankovního výpisu)</w:t>
      </w:r>
    </w:p>
    <w:p w14:paraId="5C1ACFFF" w14:textId="22BC9983" w:rsidR="00874AF9" w:rsidRDefault="001E0496" w:rsidP="00874AF9">
      <w:pPr>
        <w:widowControl/>
        <w:numPr>
          <w:ilvl w:val="0"/>
          <w:numId w:val="12"/>
        </w:numPr>
        <w:tabs>
          <w:tab w:val="clear" w:pos="720"/>
          <w:tab w:val="num" w:pos="993"/>
        </w:tabs>
        <w:spacing w:before="0" w:line="276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874AF9">
        <w:rPr>
          <w:rFonts w:ascii="Times New Roman" w:eastAsia="Times New Roman" w:hAnsi="Times New Roman" w:cs="Times New Roman"/>
          <w:sz w:val="24"/>
          <w:szCs w:val="24"/>
          <w:lang w:val="cs-CZ"/>
        </w:rPr>
        <w:t>doklad o historii - výroční zpráva žadatele za rok 2015 (</w:t>
      </w:r>
      <w:r w:rsidR="00874AF9" w:rsidRPr="00874AF9">
        <w:rPr>
          <w:rFonts w:ascii="Times New Roman" w:eastAsia="Times New Roman" w:hAnsi="Times New Roman" w:cs="Times New Roman"/>
          <w:sz w:val="24"/>
          <w:szCs w:val="24"/>
          <w:lang w:val="cs-CZ"/>
        </w:rPr>
        <w:t>existuje-</w:t>
      </w:r>
      <w:r w:rsidRPr="00874AF9">
        <w:rPr>
          <w:rFonts w:ascii="Times New Roman" w:eastAsia="Times New Roman" w:hAnsi="Times New Roman" w:cs="Times New Roman"/>
          <w:sz w:val="24"/>
          <w:szCs w:val="24"/>
          <w:lang w:val="cs-CZ"/>
        </w:rPr>
        <w:t>li); za rok 2016 účetní z</w:t>
      </w:r>
      <w:r w:rsidRPr="00874AF9">
        <w:rPr>
          <w:rFonts w:ascii="Times New Roman" w:eastAsia="Times New Roman" w:hAnsi="Times New Roman" w:cs="Times New Roman"/>
          <w:sz w:val="24"/>
          <w:szCs w:val="24"/>
          <w:lang w:val="cs-CZ"/>
        </w:rPr>
        <w:t>á</w:t>
      </w:r>
      <w:r w:rsidRPr="00874AF9">
        <w:rPr>
          <w:rFonts w:ascii="Times New Roman" w:eastAsia="Times New Roman" w:hAnsi="Times New Roman" w:cs="Times New Roman"/>
          <w:sz w:val="24"/>
          <w:szCs w:val="24"/>
          <w:lang w:val="cs-CZ"/>
        </w:rPr>
        <w:t>věrku k 31. 12. 2016; navíc je možné zaslat prosté kopie článků o činnosti žadatele zveře</w:t>
      </w:r>
      <w:r w:rsidRPr="00874AF9">
        <w:rPr>
          <w:rFonts w:ascii="Times New Roman" w:eastAsia="Times New Roman" w:hAnsi="Times New Roman" w:cs="Times New Roman"/>
          <w:sz w:val="24"/>
          <w:szCs w:val="24"/>
          <w:lang w:val="cs-CZ"/>
        </w:rPr>
        <w:t>j</w:t>
      </w:r>
      <w:r w:rsidRPr="00874AF9">
        <w:rPr>
          <w:rFonts w:ascii="Times New Roman" w:eastAsia="Times New Roman" w:hAnsi="Times New Roman" w:cs="Times New Roman"/>
          <w:sz w:val="24"/>
          <w:szCs w:val="24"/>
          <w:lang w:val="cs-CZ"/>
        </w:rPr>
        <w:t>něných v</w:t>
      </w:r>
      <w:r w:rsidR="00874AF9">
        <w:rPr>
          <w:rFonts w:ascii="Times New Roman" w:eastAsia="Times New Roman" w:hAnsi="Times New Roman" w:cs="Times New Roman"/>
          <w:sz w:val="24"/>
          <w:szCs w:val="24"/>
          <w:lang w:val="cs-CZ"/>
        </w:rPr>
        <w:t> </w:t>
      </w:r>
      <w:r w:rsidRPr="00874AF9">
        <w:rPr>
          <w:rFonts w:ascii="Times New Roman" w:eastAsia="Times New Roman" w:hAnsi="Times New Roman" w:cs="Times New Roman"/>
          <w:sz w:val="24"/>
          <w:szCs w:val="24"/>
          <w:lang w:val="cs-CZ"/>
        </w:rPr>
        <w:t>médiích</w:t>
      </w:r>
    </w:p>
    <w:p w14:paraId="4ADF7072" w14:textId="540466F6" w:rsidR="001E0496" w:rsidRPr="00874AF9" w:rsidRDefault="001E0496" w:rsidP="00874AF9">
      <w:pPr>
        <w:widowControl/>
        <w:numPr>
          <w:ilvl w:val="0"/>
          <w:numId w:val="12"/>
        </w:numPr>
        <w:tabs>
          <w:tab w:val="clear" w:pos="720"/>
          <w:tab w:val="num" w:pos="993"/>
        </w:tabs>
        <w:spacing w:before="0" w:line="276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874AF9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reference (doporučení) – min. 1 x reference od právnické osoby (obec, odbor úřadu, apod.) a min. 1 reference od fyzické osoby (např. příbuzní, jež pečují o umírající osobu, které je </w:t>
      </w:r>
      <w:r w:rsidRPr="00874AF9">
        <w:rPr>
          <w:rFonts w:ascii="Times New Roman" w:eastAsia="Times New Roman" w:hAnsi="Times New Roman" w:cs="Times New Roman"/>
          <w:sz w:val="24"/>
          <w:szCs w:val="24"/>
          <w:lang w:val="cs-CZ"/>
        </w:rPr>
        <w:lastRenderedPageBreak/>
        <w:t>přímá péče poskytována), originál obsahující kromě krátkého zhodnocení péče min. datum, jméno, adresu, telefonní kontakt a podpis</w:t>
      </w:r>
      <w:r w:rsidR="00874AF9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referenta</w:t>
      </w:r>
    </w:p>
    <w:p w14:paraId="30578B45" w14:textId="77777777" w:rsidR="00461D01" w:rsidRDefault="00461D01" w:rsidP="001E0496">
      <w:pPr>
        <w:spacing w:before="0" w:after="120" w:line="276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78E9AC23" w14:textId="4200B61F" w:rsidR="001E0496" w:rsidRPr="001E0496" w:rsidRDefault="00874AF9" w:rsidP="001E0496">
      <w:pPr>
        <w:spacing w:before="0" w:after="120" w:line="276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874AF9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ro 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odeslání dokumentů v </w:t>
      </w:r>
      <w:r w:rsidRPr="00874AF9">
        <w:rPr>
          <w:rFonts w:ascii="Times New Roman" w:eastAsia="Times New Roman" w:hAnsi="Times New Roman" w:cs="Times New Roman"/>
          <w:sz w:val="24"/>
          <w:szCs w:val="24"/>
          <w:lang w:val="cs-CZ"/>
        </w:rPr>
        <w:t>elektronick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é</w:t>
      </w:r>
      <w:r w:rsidRPr="00874AF9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verzi dokumenty naskenujte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. V</w:t>
      </w:r>
      <w:r w:rsidRPr="00874AF9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ýroční zpráva může být 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zaslána </w:t>
      </w:r>
      <w:r w:rsidRPr="00874AF9">
        <w:rPr>
          <w:rFonts w:ascii="Times New Roman" w:eastAsia="Times New Roman" w:hAnsi="Times New Roman" w:cs="Times New Roman"/>
          <w:sz w:val="24"/>
          <w:szCs w:val="24"/>
          <w:lang w:val="cs-CZ"/>
        </w:rPr>
        <w:t>v j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iném formátu - nemusíte ji skenovat. </w:t>
      </w:r>
      <w:r w:rsidR="001E0496"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Z důvodu následné archivace žádost nekompletujte do krou</w:t>
      </w:r>
      <w:r w:rsidR="001E0496"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ž</w:t>
      </w:r>
      <w:r w:rsidR="001E0496"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kové nebo obdobné vazby, postačí vložit do Euro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="001E0496"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obalu, sepnout kancelářskou sponkou.</w:t>
      </w:r>
    </w:p>
    <w:p w14:paraId="377DBC0B" w14:textId="2ED3F5CE" w:rsidR="001E0496" w:rsidRPr="001E0496" w:rsidRDefault="001E0496" w:rsidP="001E0496">
      <w:pPr>
        <w:spacing w:before="0" w:after="120" w:line="276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 případě nejasností v přípravě žádosti lze svůj dotaz </w:t>
      </w:r>
      <w:r w:rsidR="00874AF9">
        <w:rPr>
          <w:rFonts w:ascii="Times New Roman" w:eastAsia="Times New Roman" w:hAnsi="Times New Roman" w:cs="Times New Roman"/>
          <w:sz w:val="24"/>
          <w:szCs w:val="24"/>
          <w:lang w:val="cs-CZ"/>
        </w:rPr>
        <w:t>zaslat elektronicky na</w:t>
      </w: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hyperlink r:id="rId12" w:history="1">
        <w:r w:rsidRPr="00874AF9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val="cs-CZ"/>
          </w:rPr>
          <w:t>nadace@adra.cz</w:t>
        </w:r>
      </w:hyperlink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.</w:t>
      </w:r>
    </w:p>
    <w:p w14:paraId="4760012A" w14:textId="4FCE8937" w:rsidR="001E0496" w:rsidRDefault="001E0496" w:rsidP="00461D01">
      <w:pPr>
        <w:spacing w:before="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Pozn.: </w:t>
      </w:r>
      <w:r w:rsidRPr="00461D01">
        <w:rPr>
          <w:rFonts w:ascii="Times New Roman" w:eastAsia="Times New Roman" w:hAnsi="Times New Roman" w:cs="Times New Roman"/>
          <w:sz w:val="24"/>
          <w:szCs w:val="24"/>
          <w:lang w:val="cs-CZ"/>
        </w:rPr>
        <w:t>Podpoření žadatelé jsou na výzvu Nadace ADRA povinni před podpisem smlouvy doložit p</w:t>
      </w:r>
      <w:r w:rsidRPr="00461D01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461D01">
        <w:rPr>
          <w:rFonts w:ascii="Times New Roman" w:eastAsia="Times New Roman" w:hAnsi="Times New Roman" w:cs="Times New Roman"/>
          <w:sz w:val="24"/>
          <w:szCs w:val="24"/>
          <w:lang w:val="cs-CZ"/>
        </w:rPr>
        <w:t>vinné přílohy formou ověřené kopie.</w:t>
      </w:r>
      <w:r w:rsidRPr="001E0496">
        <w:rPr>
          <w:rFonts w:ascii="Times New Roman" w:eastAsia="Times New Roman" w:hAnsi="Times New Roman" w:cs="Times New Roman"/>
          <w:i/>
          <w:sz w:val="24"/>
          <w:szCs w:val="24"/>
          <w:lang w:val="cs-CZ"/>
        </w:rPr>
        <w:t xml:space="preserve"> </w:t>
      </w:r>
    </w:p>
    <w:p w14:paraId="4172DED8" w14:textId="77777777" w:rsidR="00874AF9" w:rsidRPr="00874AF9" w:rsidRDefault="00874AF9" w:rsidP="00461D01">
      <w:pPr>
        <w:spacing w:before="0" w:line="276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cs-CZ"/>
        </w:rPr>
      </w:pPr>
    </w:p>
    <w:p w14:paraId="4919743C" w14:textId="77777777" w:rsidR="001E0496" w:rsidRPr="001E0496" w:rsidRDefault="001E0496" w:rsidP="00874AF9">
      <w:pPr>
        <w:spacing w:before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Hodnocení</w:t>
      </w:r>
    </w:p>
    <w:p w14:paraId="708D02AD" w14:textId="77777777" w:rsidR="001E0496" w:rsidRPr="001E0496" w:rsidRDefault="001E0496" w:rsidP="001E0496">
      <w:pPr>
        <w:spacing w:before="0" w:after="120" w:line="276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Všechny řádně doručené žádosti po formální stránce zkontroluje kancelář nadace. Neúplné žádosti a žádosti, které byly podány v rozporu s výzvou či metodickým pokynem, budou vyřazeny.</w:t>
      </w:r>
    </w:p>
    <w:p w14:paraId="6CACA1BA" w14:textId="77777777" w:rsidR="001E0496" w:rsidRPr="001E0496" w:rsidRDefault="001E0496" w:rsidP="001E0496">
      <w:pPr>
        <w:spacing w:before="0" w:after="12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Hodnocení podaných žádostí provede grantová komise Nadace ADRA.</w:t>
      </w:r>
    </w:p>
    <w:p w14:paraId="35C55894" w14:textId="77777777" w:rsidR="001E0496" w:rsidRPr="001E0496" w:rsidRDefault="001E0496" w:rsidP="001E0496">
      <w:pPr>
        <w:spacing w:before="0" w:after="120" w:line="276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Nadační příspěvky schvaluje na doporučení grantové komise správní rada Nadace ADRA. </w:t>
      </w:r>
    </w:p>
    <w:p w14:paraId="6EE3F0EB" w14:textId="77777777" w:rsidR="001E0496" w:rsidRPr="001E0496" w:rsidRDefault="001E0496" w:rsidP="001E0496">
      <w:pPr>
        <w:spacing w:before="0" w:after="120" w:line="276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Všichni žadatelé budou o výsledku grantového řízení informováni elektronickou poštou. Seznam po</w:t>
      </w: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pořených projektů bude uveden na webu nadace. Následně budou podpoření žadatele písemně vyzvání k podpisu </w:t>
      </w:r>
      <w:r w:rsidRPr="00874AF9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Smlouvy o poskytnutí nadačního příspěvku</w:t>
      </w: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.</w:t>
      </w:r>
    </w:p>
    <w:p w14:paraId="399E4854" w14:textId="77777777" w:rsidR="001E0496" w:rsidRPr="001E0496" w:rsidRDefault="001E0496" w:rsidP="001E0496">
      <w:pPr>
        <w:spacing w:before="0" w:after="12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Na přidělení nadačního příspěvku nevzniká žadateli právní nárok.</w:t>
      </w:r>
    </w:p>
    <w:p w14:paraId="08499A28" w14:textId="77777777" w:rsidR="001E0496" w:rsidRPr="001E0496" w:rsidRDefault="001E0496" w:rsidP="001E0496">
      <w:pPr>
        <w:spacing w:before="0" w:after="120" w:line="276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Nadace ADRA nemá povinnost žadateli zdůvodňovat svá rozhodnutí učiněná v průběhu grantového řízení. </w:t>
      </w:r>
    </w:p>
    <w:p w14:paraId="769748B2" w14:textId="05D37DA5" w:rsidR="001E0496" w:rsidRDefault="001E0496" w:rsidP="00874AF9">
      <w:pPr>
        <w:spacing w:before="0" w:line="276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Zaslané žádosti se nevracejí. Žadateli v případě neudělení grantové podpory nevzniká nárok na úhradu vynaložených nákladů.</w:t>
      </w:r>
    </w:p>
    <w:p w14:paraId="1D87D8AB" w14:textId="77777777" w:rsidR="00874AF9" w:rsidRPr="001E0496" w:rsidRDefault="00874AF9" w:rsidP="00874AF9">
      <w:pPr>
        <w:spacing w:before="0" w:line="276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24CCD23F" w14:textId="77777777" w:rsidR="001E0496" w:rsidRPr="001E0496" w:rsidRDefault="001E0496" w:rsidP="00874AF9">
      <w:pPr>
        <w:spacing w:before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Uzavření smlouvy</w:t>
      </w:r>
    </w:p>
    <w:p w14:paraId="60AA7ED8" w14:textId="149D8517" w:rsidR="001E0496" w:rsidRPr="001E0496" w:rsidRDefault="001E0496" w:rsidP="00874AF9">
      <w:pPr>
        <w:spacing w:before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Podpořeným žadatelům zašle Nadace ADRA </w:t>
      </w:r>
      <w:r w:rsidR="00461D01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poštou </w:t>
      </w:r>
      <w:r w:rsidR="00461D01" w:rsidRPr="00461D01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Smlouvy</w:t>
      </w:r>
      <w:r w:rsidRPr="00461D01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 xml:space="preserve"> o poskytnutí nadačního příspěvku</w:t>
      </w: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k podpisu. </w:t>
      </w:r>
    </w:p>
    <w:p w14:paraId="07D11B02" w14:textId="77777777" w:rsidR="001E0496" w:rsidRPr="001E0496" w:rsidRDefault="001E0496" w:rsidP="00874AF9">
      <w:pPr>
        <w:spacing w:before="0" w:after="120" w:line="276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7C05DCD6" w14:textId="77777777" w:rsidR="001E0496" w:rsidRPr="001E0496" w:rsidRDefault="001E0496" w:rsidP="00874AF9">
      <w:pPr>
        <w:spacing w:before="0" w:line="276" w:lineRule="auto"/>
        <w:ind w:left="284" w:hanging="426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 xml:space="preserve">  Realizace a vyúčtování projektu</w:t>
      </w:r>
    </w:p>
    <w:p w14:paraId="07F5F807" w14:textId="5D87F46A" w:rsidR="001E0496" w:rsidRPr="001E0496" w:rsidRDefault="001E0496" w:rsidP="001E0496">
      <w:pPr>
        <w:spacing w:before="0" w:after="120" w:line="276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Příjemce </w:t>
      </w:r>
      <w:r w:rsidR="003A78EA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nadačního příspěvku </w:t>
      </w: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je povinen v termínu do 31. 7. 2018 doručit poštou na adresu Nadace ADRA závěrečné vyúčtování akce, tj. </w:t>
      </w:r>
      <w:hyperlink r:id="rId13" w:history="1">
        <w:r w:rsidRPr="00461D01">
          <w:rPr>
            <w:rFonts w:ascii="Times New Roman" w:eastAsia="Times New Roman" w:hAnsi="Times New Roman" w:cs="Times New Roman"/>
            <w:sz w:val="24"/>
            <w:szCs w:val="24"/>
            <w:u w:val="single"/>
            <w:lang w:val="cs-CZ"/>
          </w:rPr>
          <w:t>závěrečnou zprávu</w:t>
        </w:r>
      </w:hyperlink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na předepsaném tiskopise, vč. příloh. Na žádost Nadace ADRA je příjemce povinen závěrečné vyúčtování akce ve stanoveném termínu doplnit či opravit.</w:t>
      </w:r>
    </w:p>
    <w:p w14:paraId="0238E8CF" w14:textId="762220A0" w:rsidR="001E0496" w:rsidRPr="001E0496" w:rsidRDefault="001E0496" w:rsidP="001E0496">
      <w:pPr>
        <w:spacing w:before="0" w:after="120" w:line="276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Fotodokumentaci (vždy min</w:t>
      </w:r>
      <w:r w:rsidR="00874AF9">
        <w:rPr>
          <w:rFonts w:ascii="Times New Roman" w:eastAsia="Times New Roman" w:hAnsi="Times New Roman" w:cs="Times New Roman"/>
          <w:sz w:val="24"/>
          <w:szCs w:val="24"/>
          <w:lang w:val="cs-CZ"/>
        </w:rPr>
        <w:t>.</w:t>
      </w: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2 foto</w:t>
      </w:r>
      <w:r w:rsidR="00874AF9">
        <w:rPr>
          <w:rFonts w:ascii="Times New Roman" w:eastAsia="Times New Roman" w:hAnsi="Times New Roman" w:cs="Times New Roman"/>
          <w:sz w:val="24"/>
          <w:szCs w:val="24"/>
          <w:lang w:val="cs-CZ"/>
        </w:rPr>
        <w:t>grafie</w:t>
      </w: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) s krátkým vystihujícím komentářem zasílá příjemce </w:t>
      </w:r>
      <w:r w:rsidR="003A78EA">
        <w:rPr>
          <w:rFonts w:ascii="Times New Roman" w:eastAsia="Times New Roman" w:hAnsi="Times New Roman" w:cs="Times New Roman"/>
          <w:sz w:val="24"/>
          <w:szCs w:val="24"/>
          <w:lang w:val="cs-CZ"/>
        </w:rPr>
        <w:t>nada</w:t>
      </w:r>
      <w:r w:rsidR="003A78EA">
        <w:rPr>
          <w:rFonts w:ascii="Times New Roman" w:eastAsia="Times New Roman" w:hAnsi="Times New Roman" w:cs="Times New Roman"/>
          <w:sz w:val="24"/>
          <w:szCs w:val="24"/>
          <w:lang w:val="cs-CZ"/>
        </w:rPr>
        <w:t>č</w:t>
      </w:r>
      <w:r w:rsidR="003A78EA">
        <w:rPr>
          <w:rFonts w:ascii="Times New Roman" w:eastAsia="Times New Roman" w:hAnsi="Times New Roman" w:cs="Times New Roman"/>
          <w:sz w:val="24"/>
          <w:szCs w:val="24"/>
          <w:lang w:val="cs-CZ"/>
        </w:rPr>
        <w:t>ního příspěvku</w:t>
      </w: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Nadaci ADRA elektronickou cestou jednou v průběhu realizace</w:t>
      </w:r>
      <w:r w:rsidR="00874AF9">
        <w:rPr>
          <w:rFonts w:ascii="Times New Roman" w:eastAsia="Times New Roman" w:hAnsi="Times New Roman" w:cs="Times New Roman"/>
          <w:sz w:val="24"/>
          <w:szCs w:val="24"/>
          <w:lang w:val="cs-CZ"/>
        </w:rPr>
        <w:t>:</w:t>
      </w: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poprvé, spolu </w:t>
      </w: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lastRenderedPageBreak/>
        <w:t>s výroční zprávou za rok 2016  nejpozději do 31. 12. 2017 a po druhé do 31. 3. 2018 (umožňuje-li to povaha projektu).</w:t>
      </w:r>
    </w:p>
    <w:p w14:paraId="5C47EC85" w14:textId="22F783E5" w:rsidR="001E0496" w:rsidRPr="001E0496" w:rsidRDefault="001E0496" w:rsidP="001E0496">
      <w:pPr>
        <w:spacing w:before="0" w:after="120" w:line="276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Příjemce </w:t>
      </w:r>
      <w:r w:rsidR="003A78EA">
        <w:rPr>
          <w:rFonts w:ascii="Times New Roman" w:eastAsia="Times New Roman" w:hAnsi="Times New Roman" w:cs="Times New Roman"/>
          <w:sz w:val="24"/>
          <w:szCs w:val="24"/>
          <w:lang w:val="cs-CZ"/>
        </w:rPr>
        <w:t>nadačního příspěvku</w:t>
      </w: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je zároveň povinen v předstihu min</w:t>
      </w:r>
      <w:r w:rsidR="00874AF9">
        <w:rPr>
          <w:rFonts w:ascii="Times New Roman" w:eastAsia="Times New Roman" w:hAnsi="Times New Roman" w:cs="Times New Roman"/>
          <w:sz w:val="24"/>
          <w:szCs w:val="24"/>
          <w:lang w:val="cs-CZ"/>
        </w:rPr>
        <w:t>.</w:t>
      </w: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7 dní zaslat aktuální pozvánku či plakátek na plánovanou doprovodnou akci související s realizací projektu.</w:t>
      </w:r>
    </w:p>
    <w:p w14:paraId="4E49814F" w14:textId="77777777" w:rsidR="001E0496" w:rsidRPr="001E0496" w:rsidRDefault="001E0496" w:rsidP="001E0496">
      <w:pPr>
        <w:spacing w:before="0" w:line="276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Nadace ADRA si vyhrazuje právo kontrolovat podporovaný projekt i v době jeho realizace přímo na místě. Nadace ADRA je oprávněna nahlížet do dokumentace vztahující se k podpořenému projektu (např. účetní doklady a evidence, prezenční listiny, docházka, zápisy, smlouvy).  Podrobnosti kontroly jsou definovány ve Smlouvě o poskytnutí nadačního příspěvku. </w:t>
      </w:r>
    </w:p>
    <w:p w14:paraId="74F2A01E" w14:textId="77777777" w:rsidR="001E0496" w:rsidRPr="001E0496" w:rsidRDefault="001E0496" w:rsidP="001E0496">
      <w:pPr>
        <w:spacing w:before="0" w:line="276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1AF598BC" w14:textId="77777777" w:rsidR="001E0496" w:rsidRPr="001E0496" w:rsidRDefault="001E0496" w:rsidP="001E0496">
      <w:pPr>
        <w:spacing w:before="0" w:line="276" w:lineRule="auto"/>
        <w:ind w:left="284" w:hanging="426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Při vyúčtování musí být respektována tato pravidla:</w:t>
      </w:r>
    </w:p>
    <w:p w14:paraId="5AF12542" w14:textId="77777777" w:rsidR="001E0496" w:rsidRPr="001E0496" w:rsidRDefault="001E0496" w:rsidP="001E0496">
      <w:pPr>
        <w:widowControl/>
        <w:numPr>
          <w:ilvl w:val="0"/>
          <w:numId w:val="13"/>
        </w:numPr>
        <w:spacing w:before="0" w:line="276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Účtování o nadačním příspěvku musí být vedeno tak, aby mohlo být vykazováno a kontrolováno odděleně od běžného účetnictví organizace. </w:t>
      </w:r>
    </w:p>
    <w:p w14:paraId="702F4152" w14:textId="0BE9AC51" w:rsidR="001E0496" w:rsidRPr="001E0496" w:rsidRDefault="001E0496" w:rsidP="001E0496">
      <w:pPr>
        <w:widowControl/>
        <w:numPr>
          <w:ilvl w:val="0"/>
          <w:numId w:val="13"/>
        </w:numPr>
        <w:spacing w:before="0" w:line="276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Uznatelnými výdaji jsou výdaje vzniklé od 1. 7. 2017 do 30. 6. 2018</w:t>
      </w:r>
      <w:r w:rsidR="00874AF9">
        <w:rPr>
          <w:rFonts w:ascii="Times New Roman" w:eastAsia="Times New Roman" w:hAnsi="Times New Roman" w:cs="Times New Roman"/>
          <w:sz w:val="24"/>
          <w:szCs w:val="24"/>
          <w:lang w:val="cs-CZ"/>
        </w:rPr>
        <w:t>.</w:t>
      </w:r>
    </w:p>
    <w:p w14:paraId="5FE9D9A7" w14:textId="77777777" w:rsidR="001E0496" w:rsidRPr="001E0496" w:rsidRDefault="001E0496" w:rsidP="001E0496">
      <w:pPr>
        <w:widowControl/>
        <w:numPr>
          <w:ilvl w:val="0"/>
          <w:numId w:val="13"/>
        </w:numPr>
        <w:spacing w:before="0" w:line="276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Originál účetního dokladu, vztahující se k podpořenému projektu musí být opatřen nápisem: „Podpořeno Nadací ADRA”.</w:t>
      </w:r>
    </w:p>
    <w:p w14:paraId="294FC70B" w14:textId="77777777" w:rsidR="001E0496" w:rsidRPr="001E0496" w:rsidRDefault="001E0496" w:rsidP="001E0496">
      <w:pPr>
        <w:widowControl/>
        <w:numPr>
          <w:ilvl w:val="0"/>
          <w:numId w:val="13"/>
        </w:numPr>
        <w:spacing w:before="0" w:line="276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 rámci předloženého vyúčtování musí být ke každé položce rozpočtu přiložena prostá kopie originálního dokladu a kopie bankovního výpisu či pokladní knihy. </w:t>
      </w:r>
    </w:p>
    <w:p w14:paraId="7493AFA2" w14:textId="77777777" w:rsidR="001E0496" w:rsidRPr="001E0496" w:rsidRDefault="001E0496" w:rsidP="001E0496">
      <w:pPr>
        <w:widowControl/>
        <w:numPr>
          <w:ilvl w:val="0"/>
          <w:numId w:val="13"/>
        </w:numPr>
        <w:spacing w:before="0" w:line="276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Veškerou dokumentaci vztahující se k podpořenému projektu je žadatel povinen uchovávat po dobu 10 let od ukončení projektu, resp. od data podání závěrečného vyúčtování akce.</w:t>
      </w:r>
    </w:p>
    <w:p w14:paraId="60C5D45C" w14:textId="77777777" w:rsidR="001E0496" w:rsidRPr="001E0496" w:rsidRDefault="001E0496" w:rsidP="001E0496">
      <w:pPr>
        <w:widowControl/>
        <w:numPr>
          <w:ilvl w:val="0"/>
          <w:numId w:val="13"/>
        </w:numPr>
        <w:spacing w:before="0" w:line="276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Ke mzdovým nákladům příjemce dokládá</w:t>
      </w:r>
      <w:r w:rsidRPr="001E0496">
        <w:rPr>
          <w:rFonts w:ascii="Times New Roman" w:hAnsi="Times New Roman" w:cs="Times New Roman"/>
          <w:sz w:val="24"/>
          <w:szCs w:val="24"/>
          <w:lang w:val="cs-CZ"/>
        </w:rPr>
        <w:t>:</w:t>
      </w:r>
    </w:p>
    <w:p w14:paraId="2070A6AA" w14:textId="7061174C" w:rsidR="001E0496" w:rsidRPr="001E0496" w:rsidRDefault="001E0496" w:rsidP="001E0496">
      <w:pPr>
        <w:pStyle w:val="Odstavecseseznamem"/>
        <w:widowControl/>
        <w:numPr>
          <w:ilvl w:val="0"/>
          <w:numId w:val="15"/>
        </w:numPr>
        <w:spacing w:before="0" w:line="276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1E0496">
        <w:rPr>
          <w:rFonts w:ascii="Times New Roman" w:hAnsi="Times New Roman" w:cs="Times New Roman"/>
          <w:sz w:val="24"/>
          <w:szCs w:val="24"/>
          <w:lang w:val="cs-CZ"/>
        </w:rPr>
        <w:t>pracovní smlouvu (nebo dohodu o pracovní činnosti či dohodu o provedení práce)</w:t>
      </w:r>
      <w:r w:rsidR="00461D01">
        <w:rPr>
          <w:rFonts w:ascii="Times New Roman" w:hAnsi="Times New Roman" w:cs="Times New Roman"/>
          <w:sz w:val="24"/>
          <w:szCs w:val="24"/>
          <w:lang w:val="cs-CZ"/>
        </w:rPr>
        <w:t>;</w:t>
      </w:r>
    </w:p>
    <w:p w14:paraId="1CB6880C" w14:textId="60902442" w:rsidR="001E0496" w:rsidRPr="001E0496" w:rsidRDefault="001E0496" w:rsidP="001E0496">
      <w:pPr>
        <w:pStyle w:val="Odstavecseseznamem"/>
        <w:widowControl/>
        <w:numPr>
          <w:ilvl w:val="0"/>
          <w:numId w:val="15"/>
        </w:numPr>
        <w:spacing w:before="0" w:line="276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1E0496">
        <w:rPr>
          <w:rFonts w:ascii="Times New Roman" w:hAnsi="Times New Roman" w:cs="Times New Roman"/>
          <w:sz w:val="24"/>
          <w:szCs w:val="24"/>
          <w:lang w:val="cs-CZ"/>
        </w:rPr>
        <w:t>mzdový účetní doklad (MUZ), tj. doklad, kterým je přesná částka hrazená z dotace zaúčt</w:t>
      </w:r>
      <w:r w:rsidRPr="001E0496">
        <w:rPr>
          <w:rFonts w:ascii="Times New Roman" w:hAnsi="Times New Roman" w:cs="Times New Roman"/>
          <w:sz w:val="24"/>
          <w:szCs w:val="24"/>
          <w:lang w:val="cs-CZ"/>
        </w:rPr>
        <w:t>o</w:t>
      </w:r>
      <w:r w:rsidRPr="001E0496">
        <w:rPr>
          <w:rFonts w:ascii="Times New Roman" w:hAnsi="Times New Roman" w:cs="Times New Roman"/>
          <w:sz w:val="24"/>
          <w:szCs w:val="24"/>
          <w:lang w:val="cs-CZ"/>
        </w:rPr>
        <w:t>vána v</w:t>
      </w:r>
      <w:r w:rsidR="00461D01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Pr="001E0496">
        <w:rPr>
          <w:rFonts w:ascii="Times New Roman" w:hAnsi="Times New Roman" w:cs="Times New Roman"/>
          <w:sz w:val="24"/>
          <w:szCs w:val="24"/>
          <w:lang w:val="cs-CZ"/>
        </w:rPr>
        <w:t>účetnictví</w:t>
      </w:r>
      <w:r w:rsidR="00461D01">
        <w:rPr>
          <w:rFonts w:ascii="Times New Roman" w:hAnsi="Times New Roman" w:cs="Times New Roman"/>
          <w:sz w:val="24"/>
          <w:szCs w:val="24"/>
          <w:lang w:val="cs-CZ"/>
        </w:rPr>
        <w:t>;</w:t>
      </w:r>
    </w:p>
    <w:p w14:paraId="218E085B" w14:textId="14CBF14A" w:rsidR="001E0496" w:rsidRPr="001E0496" w:rsidRDefault="001E0496" w:rsidP="001E0496">
      <w:pPr>
        <w:pStyle w:val="Odstavecseseznamem"/>
        <w:widowControl/>
        <w:numPr>
          <w:ilvl w:val="0"/>
          <w:numId w:val="15"/>
        </w:numPr>
        <w:spacing w:before="0" w:line="276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1E0496">
        <w:rPr>
          <w:rFonts w:ascii="Times New Roman" w:hAnsi="Times New Roman" w:cs="Times New Roman"/>
          <w:sz w:val="24"/>
          <w:szCs w:val="24"/>
          <w:lang w:val="cs-CZ"/>
        </w:rPr>
        <w:t>výpis z banky, kde je uvedeno, že odešla mzda, případně SP, ZP a daň ze mzdy</w:t>
      </w:r>
      <w:r w:rsidR="00461D01">
        <w:rPr>
          <w:rFonts w:ascii="Times New Roman" w:hAnsi="Times New Roman" w:cs="Times New Roman"/>
          <w:sz w:val="24"/>
          <w:szCs w:val="24"/>
          <w:lang w:val="cs-CZ"/>
        </w:rPr>
        <w:t>;</w:t>
      </w:r>
    </w:p>
    <w:p w14:paraId="60E35649" w14:textId="77777777" w:rsidR="001E0496" w:rsidRPr="001E0496" w:rsidRDefault="001E0496" w:rsidP="001E0496">
      <w:pPr>
        <w:pStyle w:val="Odstavecseseznamem"/>
        <w:widowControl/>
        <w:numPr>
          <w:ilvl w:val="0"/>
          <w:numId w:val="15"/>
        </w:numPr>
        <w:spacing w:before="0" w:line="276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1E0496">
        <w:rPr>
          <w:rFonts w:ascii="Times New Roman" w:hAnsi="Times New Roman" w:cs="Times New Roman"/>
          <w:sz w:val="24"/>
          <w:szCs w:val="24"/>
          <w:lang w:val="cs-CZ"/>
        </w:rPr>
        <w:t>výplatní lístek zaměstnance</w:t>
      </w:r>
    </w:p>
    <w:p w14:paraId="0C721673" w14:textId="77777777" w:rsidR="001E0496" w:rsidRPr="001E0496" w:rsidRDefault="001E0496" w:rsidP="001E0496">
      <w:pPr>
        <w:widowControl/>
        <w:numPr>
          <w:ilvl w:val="0"/>
          <w:numId w:val="13"/>
        </w:numPr>
        <w:spacing w:before="0" w:line="276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Případné změny rozpočtu je žadatel s poskytovatelem příspěvku povinen předem konzultovat a následně o změnu písemně Nadaci ADRA požádat a to nejpozději 45 dní před podáním záv</w:t>
      </w: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ě</w:t>
      </w: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rečného vyúčtování akce.</w:t>
      </w:r>
    </w:p>
    <w:p w14:paraId="0FD3EAC9" w14:textId="77777777" w:rsidR="001E0496" w:rsidRPr="001E0496" w:rsidRDefault="001E0496" w:rsidP="001E0496">
      <w:pPr>
        <w:spacing w:before="0" w:line="276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4ACE2B84" w14:textId="6D083586" w:rsidR="001E0496" w:rsidRPr="001E0496" w:rsidRDefault="001E0496" w:rsidP="001E0496">
      <w:pPr>
        <w:spacing w:before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 xml:space="preserve">Nevyčerpané prostředky je příjemce nadačního příspěvku povinen vrátit na účet Nadace ADRA uvedený v záhlaví </w:t>
      </w:r>
      <w:r w:rsidRPr="00461D0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cs-CZ"/>
        </w:rPr>
        <w:t xml:space="preserve">Smlouvy o </w:t>
      </w:r>
      <w:r w:rsidR="00461D01" w:rsidRPr="00461D0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cs-CZ"/>
        </w:rPr>
        <w:t>nadační</w:t>
      </w:r>
      <w:r w:rsidRPr="00461D0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cs-CZ"/>
        </w:rPr>
        <w:t>m příspěvku</w:t>
      </w:r>
      <w:r w:rsidRPr="001E0496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 xml:space="preserve"> do 30. 9. 2018.</w:t>
      </w:r>
    </w:p>
    <w:p w14:paraId="62684F2D" w14:textId="77777777" w:rsidR="001E0496" w:rsidRPr="001E0496" w:rsidRDefault="001E0496" w:rsidP="001E0496">
      <w:pPr>
        <w:spacing w:before="0" w:after="120" w:line="276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56B26496" w14:textId="77777777" w:rsidR="001E0496" w:rsidRPr="001E0496" w:rsidRDefault="001E0496" w:rsidP="00461D01">
      <w:pPr>
        <w:spacing w:before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Povinná publicita</w:t>
      </w:r>
    </w:p>
    <w:p w14:paraId="14C9B645" w14:textId="68CACCBE" w:rsidR="001E0496" w:rsidRDefault="001E0496" w:rsidP="001E0496">
      <w:pPr>
        <w:spacing w:before="0" w:line="276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Příjemce </w:t>
      </w:r>
      <w:r w:rsidR="003A78EA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nadačního příspěvku </w:t>
      </w: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se zavazuje ve všech písemných materiálech a veřejných vystoupeních, které se přímo vztahují k podpořenému projektu, uvádět, že projekt je „podporován Nadací ADRA” včetně uvedení loga nadace. Logo bude podpořenému žadateli zasláno na vyžádání.</w:t>
      </w:r>
    </w:p>
    <w:p w14:paraId="69046846" w14:textId="1BCB4A31" w:rsidR="001E0496" w:rsidRDefault="001E0496" w:rsidP="001E0496">
      <w:pPr>
        <w:spacing w:before="0" w:line="276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60E9F119" w14:textId="77777777" w:rsidR="000C57BE" w:rsidRPr="001E0496" w:rsidRDefault="000C57BE" w:rsidP="001E0496">
      <w:pPr>
        <w:spacing w:before="0" w:line="276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692132F9" w14:textId="77777777" w:rsidR="001E0496" w:rsidRPr="001E0496" w:rsidRDefault="001E0496" w:rsidP="00461D01">
      <w:pPr>
        <w:spacing w:before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lastRenderedPageBreak/>
        <w:t> Všeobecné podmínky grantového řízení</w:t>
      </w:r>
    </w:p>
    <w:p w14:paraId="39AD69BA" w14:textId="6C714F29" w:rsidR="001E0496" w:rsidRPr="001E0496" w:rsidRDefault="001E0496" w:rsidP="001E0496">
      <w:pPr>
        <w:spacing w:before="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1. Finanční prostředky jsou poskytovány jako nadační příspěvek a jsou podle zákona č. 357/92 Sb. v platném znění osvobozeny od daně darovací.</w:t>
      </w:r>
    </w:p>
    <w:p w14:paraId="4CBDD44B" w14:textId="77777777" w:rsidR="001E0496" w:rsidRPr="001E0496" w:rsidRDefault="001E0496" w:rsidP="001E0496">
      <w:pPr>
        <w:spacing w:before="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2. Finanční prostředky jsou poskytovány přísně účelově. Příjemce se zavazuje použít poskytnuté f</w:t>
      </w: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i</w:t>
      </w: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nanční prostředky v souladu se </w:t>
      </w:r>
      <w:r w:rsidRPr="00461D01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>Smlouvou o poskytnutí nadačního příspěvku</w:t>
      </w: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a v souladu s přiloženým položkovým rozpočtem.</w:t>
      </w:r>
    </w:p>
    <w:p w14:paraId="29862547" w14:textId="77777777" w:rsidR="001E0496" w:rsidRPr="001E0496" w:rsidRDefault="001E0496" w:rsidP="001E0496">
      <w:pPr>
        <w:spacing w:before="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3. Příjemce nadačního příspěvku se zavazuje poskytnuté finanční prostředky využít s péčí řádného hospodáře.</w:t>
      </w:r>
    </w:p>
    <w:p w14:paraId="1A50DB14" w14:textId="77777777" w:rsidR="001E0496" w:rsidRPr="001E0496" w:rsidRDefault="001E0496" w:rsidP="001E0496">
      <w:pPr>
        <w:spacing w:before="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4. V případě nenadálých událostí, které by mohly ovlivnit hospodárné využití prostředků, je příjemce nadačního příspěvku o tom bezodkladně písemně Nadaci ADRA informovat a projednat s ní další postup.</w:t>
      </w:r>
    </w:p>
    <w:p w14:paraId="2AF15047" w14:textId="2D5E9D6D" w:rsidR="001E0496" w:rsidRPr="001E0496" w:rsidRDefault="001E0496" w:rsidP="001E0496">
      <w:pPr>
        <w:spacing w:before="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5.</w:t>
      </w: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ab/>
        <w:t>Pro vedení účetnictví platí Zákon č. 563/91 Sb.</w:t>
      </w:r>
      <w:r w:rsidR="00461D01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r w:rsidR="00461D01"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o účetnictví</w:t>
      </w:r>
      <w:r w:rsidR="00461D01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v platném znění, vč. souvisejících předpisů.</w:t>
      </w:r>
    </w:p>
    <w:p w14:paraId="06A18E9C" w14:textId="5DB7DD27" w:rsidR="001E0496" w:rsidRPr="001E0496" w:rsidRDefault="001E0496" w:rsidP="001E0496">
      <w:pPr>
        <w:spacing w:before="0" w:line="276" w:lineRule="auto"/>
        <w:ind w:left="284" w:hanging="426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6.  V případě, že příjemce závažným způsobem poruší podmínky</w:t>
      </w:r>
      <w:r w:rsidRPr="00E14042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 xml:space="preserve"> Smlouvy</w:t>
      </w:r>
      <w:r w:rsidRPr="00461D01">
        <w:rPr>
          <w:rFonts w:ascii="Times New Roman" w:eastAsia="Times New Roman" w:hAnsi="Times New Roman" w:cs="Times New Roman"/>
          <w:sz w:val="24"/>
          <w:szCs w:val="24"/>
          <w:u w:val="single"/>
          <w:lang w:val="cs-CZ"/>
        </w:rPr>
        <w:t xml:space="preserve"> o poskytnutí nadačního příspěvku</w:t>
      </w: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, je Nadac</w:t>
      </w:r>
      <w:r w:rsidR="00461D01">
        <w:rPr>
          <w:rFonts w:ascii="Times New Roman" w:eastAsia="Times New Roman" w:hAnsi="Times New Roman" w:cs="Times New Roman"/>
          <w:sz w:val="24"/>
          <w:szCs w:val="24"/>
          <w:lang w:val="cs-CZ"/>
        </w:rPr>
        <w:t>e ADRA oprávněna odstoupit od smlouvy</w:t>
      </w: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a požadovat vrácení veškerých p</w:t>
      </w: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skytnutých finančních prostředků.</w:t>
      </w:r>
    </w:p>
    <w:p w14:paraId="15A5CD7F" w14:textId="7708FA3B" w:rsidR="001E0496" w:rsidRPr="001E0496" w:rsidRDefault="001E0496" w:rsidP="001E0496">
      <w:pPr>
        <w:spacing w:before="0" w:line="276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14C9458D" w14:textId="77777777" w:rsidR="001E0496" w:rsidRPr="001E0496" w:rsidRDefault="001E0496" w:rsidP="001E0496">
      <w:pPr>
        <w:spacing w:before="0" w:line="276" w:lineRule="auto"/>
        <w:ind w:left="284" w:hanging="426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5FF3406E" w14:textId="77777777" w:rsidR="001E0496" w:rsidRPr="001E0496" w:rsidRDefault="001E0496" w:rsidP="001E0496">
      <w:pPr>
        <w:pStyle w:val="Odstavecseseznamem"/>
        <w:tabs>
          <w:tab w:val="left" w:pos="8025"/>
        </w:tabs>
        <w:spacing w:before="0" w:line="276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11FBB87F" w14:textId="77777777" w:rsidR="001E0496" w:rsidRPr="00755E64" w:rsidRDefault="001E0496" w:rsidP="00461D01">
      <w:pPr>
        <w:tabs>
          <w:tab w:val="left" w:pos="8025"/>
        </w:tabs>
        <w:spacing w:before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  <w:r w:rsidRPr="00755E64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Martina Zdražilová</w:t>
      </w:r>
    </w:p>
    <w:p w14:paraId="00E18F45" w14:textId="6DE27FFE" w:rsidR="001E0496" w:rsidRPr="001E0496" w:rsidRDefault="00755E64" w:rsidP="00461D01">
      <w:pPr>
        <w:tabs>
          <w:tab w:val="left" w:pos="8025"/>
        </w:tabs>
        <w:spacing w:before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="001E0496"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ředse</w:t>
      </w:r>
      <w:r w:rsidR="00461D01">
        <w:rPr>
          <w:rFonts w:ascii="Times New Roman" w:eastAsia="Times New Roman" w:hAnsi="Times New Roman" w:cs="Times New Roman"/>
          <w:sz w:val="24"/>
          <w:szCs w:val="24"/>
          <w:lang w:val="cs-CZ"/>
        </w:rPr>
        <w:t>dkyně s</w:t>
      </w:r>
      <w:r w:rsidR="001E0496" w:rsidRPr="001E0496">
        <w:rPr>
          <w:rFonts w:ascii="Times New Roman" w:eastAsia="Times New Roman" w:hAnsi="Times New Roman" w:cs="Times New Roman"/>
          <w:sz w:val="24"/>
          <w:szCs w:val="24"/>
          <w:lang w:val="cs-CZ"/>
        </w:rPr>
        <w:t>právní rady Nadace ADRA</w:t>
      </w:r>
    </w:p>
    <w:p w14:paraId="68420735" w14:textId="77777777" w:rsidR="001E0496" w:rsidRPr="001E0496" w:rsidRDefault="001E0496" w:rsidP="001E0496">
      <w:pPr>
        <w:tabs>
          <w:tab w:val="left" w:pos="8025"/>
        </w:tabs>
        <w:spacing w:before="0" w:line="276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250BA932" w14:textId="0A9D9E72" w:rsidR="00DD2A7A" w:rsidRPr="001E0496" w:rsidRDefault="00DD2A7A" w:rsidP="001E0496">
      <w:pPr>
        <w:tabs>
          <w:tab w:val="left" w:pos="8025"/>
        </w:tabs>
        <w:spacing w:before="0" w:line="276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sectPr w:rsidR="00DD2A7A" w:rsidRPr="001E0496" w:rsidSect="00A41FB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10" w:h="16840"/>
      <w:pgMar w:top="2954" w:right="1021" w:bottom="1418" w:left="1021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474EAD" w14:textId="77777777" w:rsidR="00A764EE" w:rsidRDefault="00A764EE" w:rsidP="00353A24">
      <w:pPr>
        <w:spacing w:before="0"/>
      </w:pPr>
      <w:r>
        <w:separator/>
      </w:r>
    </w:p>
  </w:endnote>
  <w:endnote w:type="continuationSeparator" w:id="0">
    <w:p w14:paraId="2E13EA8B" w14:textId="77777777" w:rsidR="00A764EE" w:rsidRDefault="00A764EE" w:rsidP="00353A2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70937" w14:textId="77777777" w:rsidR="00195F6D" w:rsidRDefault="00195F6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05A48" w14:textId="6FB3ED43" w:rsidR="00A41FB4" w:rsidRDefault="00A41FB4" w:rsidP="00A41FB4">
    <w:pPr>
      <w:tabs>
        <w:tab w:val="left" w:pos="8025"/>
      </w:tabs>
      <w:spacing w:before="0" w:line="276" w:lineRule="auto"/>
      <w:rPr>
        <w:rFonts w:ascii="Times New Roman" w:eastAsia="Times New Roman" w:hAnsi="Times New Roman" w:cs="Times New Roman"/>
        <w:szCs w:val="24"/>
        <w:lang w:val="cs-CZ"/>
      </w:rPr>
    </w:pPr>
    <w:r>
      <w:rPr>
        <w:rFonts w:ascii="Times New Roman" w:eastAsia="Times New Roman" w:hAnsi="Times New Roman" w:cs="Times New Roman"/>
        <w:szCs w:val="24"/>
        <w:lang w:val="cs-CZ"/>
      </w:rPr>
      <w:t>_________________________________________________________________________________________</w:t>
    </w:r>
  </w:p>
  <w:p w14:paraId="57C431E1" w14:textId="77777777" w:rsidR="00A41FB4" w:rsidRDefault="00A41FB4" w:rsidP="00A41FB4">
    <w:pPr>
      <w:tabs>
        <w:tab w:val="left" w:pos="8025"/>
      </w:tabs>
      <w:spacing w:before="0" w:line="276" w:lineRule="auto"/>
      <w:jc w:val="center"/>
      <w:rPr>
        <w:rFonts w:ascii="Times New Roman" w:eastAsia="Times New Roman" w:hAnsi="Times New Roman" w:cs="Times New Roman"/>
        <w:szCs w:val="24"/>
        <w:lang w:val="cs-CZ"/>
      </w:rPr>
    </w:pPr>
  </w:p>
  <w:p w14:paraId="05CEA2F8" w14:textId="1FB11860" w:rsidR="00A41FB4" w:rsidRPr="00A41FB4" w:rsidRDefault="00A41FB4" w:rsidP="00A41FB4">
    <w:pPr>
      <w:tabs>
        <w:tab w:val="left" w:pos="8025"/>
      </w:tabs>
      <w:spacing w:before="0" w:line="276" w:lineRule="auto"/>
      <w:jc w:val="center"/>
      <w:rPr>
        <w:rFonts w:ascii="Times New Roman" w:eastAsia="Times New Roman" w:hAnsi="Times New Roman" w:cs="Times New Roman"/>
        <w:szCs w:val="24"/>
        <w:lang w:val="cs-CZ"/>
      </w:rPr>
    </w:pPr>
    <w:r w:rsidRPr="00A41FB4">
      <w:rPr>
        <w:rFonts w:ascii="Times New Roman" w:eastAsia="Times New Roman" w:hAnsi="Times New Roman" w:cs="Times New Roman"/>
        <w:szCs w:val="24"/>
        <w:lang w:val="cs-CZ"/>
      </w:rPr>
      <w:t>Tento dokument byl schválen</w:t>
    </w:r>
    <w:r>
      <w:rPr>
        <w:rFonts w:ascii="Times New Roman" w:eastAsia="Times New Roman" w:hAnsi="Times New Roman" w:cs="Times New Roman"/>
        <w:szCs w:val="24"/>
        <w:lang w:val="cs-CZ"/>
      </w:rPr>
      <w:t xml:space="preserve"> s</w:t>
    </w:r>
    <w:r w:rsidRPr="00A41FB4">
      <w:rPr>
        <w:rFonts w:ascii="Times New Roman" w:eastAsia="Times New Roman" w:hAnsi="Times New Roman" w:cs="Times New Roman"/>
        <w:szCs w:val="24"/>
        <w:lang w:val="cs-CZ"/>
      </w:rPr>
      <w:t>právní radou Nadace ADRA dne</w:t>
    </w:r>
    <w:r w:rsidR="00195F6D">
      <w:rPr>
        <w:rFonts w:ascii="Times New Roman" w:eastAsia="Times New Roman" w:hAnsi="Times New Roman" w:cs="Times New Roman"/>
        <w:szCs w:val="24"/>
        <w:lang w:val="cs-CZ"/>
      </w:rPr>
      <w:t xml:space="preserve"> 10. 2. 2017.</w:t>
    </w:r>
  </w:p>
  <w:p w14:paraId="09645CDE" w14:textId="55DDA65A" w:rsidR="00A41FB4" w:rsidRDefault="00A41FB4">
    <w:pPr>
      <w:pStyle w:val="Zpat"/>
    </w:pPr>
  </w:p>
  <w:p w14:paraId="0CFF5779" w14:textId="77777777" w:rsidR="00A41FB4" w:rsidRDefault="00A41FB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5869E" w14:textId="77777777" w:rsidR="00195F6D" w:rsidRDefault="00195F6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1A25D5" w14:textId="77777777" w:rsidR="00A764EE" w:rsidRDefault="00A764EE" w:rsidP="00353A24">
      <w:pPr>
        <w:spacing w:before="0"/>
      </w:pPr>
      <w:r>
        <w:separator/>
      </w:r>
    </w:p>
  </w:footnote>
  <w:footnote w:type="continuationSeparator" w:id="0">
    <w:p w14:paraId="591BFA4B" w14:textId="77777777" w:rsidR="00A764EE" w:rsidRDefault="00A764EE" w:rsidP="00353A2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827AE" w14:textId="77777777" w:rsidR="00195F6D" w:rsidRDefault="00195F6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72EA3" w14:textId="77777777" w:rsidR="00A41FB4" w:rsidRDefault="00353A24" w:rsidP="0017721C">
    <w:pPr>
      <w:spacing w:before="137" w:line="276" w:lineRule="auto"/>
      <w:ind w:left="5760" w:right="852"/>
      <w:rPr>
        <w:rFonts w:ascii="Times New Roman" w:hAnsi="Times New Roman"/>
        <w:spacing w:val="-5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008066FC" wp14:editId="58FB82D9">
          <wp:simplePos x="0" y="0"/>
          <wp:positionH relativeFrom="page">
            <wp:posOffset>536575</wp:posOffset>
          </wp:positionH>
          <wp:positionV relativeFrom="paragraph">
            <wp:posOffset>-4445</wp:posOffset>
          </wp:positionV>
          <wp:extent cx="1949450" cy="690880"/>
          <wp:effectExtent l="0" t="0" r="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945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3D7AC9A" wp14:editId="44057938">
              <wp:simplePos x="0" y="0"/>
              <wp:positionH relativeFrom="page">
                <wp:posOffset>3908425</wp:posOffset>
              </wp:positionH>
              <wp:positionV relativeFrom="paragraph">
                <wp:posOffset>52070</wp:posOffset>
              </wp:positionV>
              <wp:extent cx="1270" cy="914400"/>
              <wp:effectExtent l="12700" t="13970" r="5080" b="5080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914400"/>
                        <a:chOff x="6155" y="82"/>
                        <a:chExt cx="2" cy="1440"/>
                      </a:xfrm>
                    </wpg:grpSpPr>
                    <wps:wsp>
                      <wps:cNvPr id="2" name="Freeform 11"/>
                      <wps:cNvSpPr>
                        <a:spLocks/>
                      </wps:cNvSpPr>
                      <wps:spPr bwMode="auto">
                        <a:xfrm>
                          <a:off x="6155" y="82"/>
                          <a:ext cx="2" cy="1440"/>
                        </a:xfrm>
                        <a:custGeom>
                          <a:avLst/>
                          <a:gdLst>
                            <a:gd name="T0" fmla="+- 0 82 82"/>
                            <a:gd name="T1" fmla="*/ 82 h 1440"/>
                            <a:gd name="T2" fmla="+- 0 1522 82"/>
                            <a:gd name="T3" fmla="*/ 1522 h 144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440">
                              <a:moveTo>
                                <a:pt x="0" y="0"/>
                              </a:moveTo>
                              <a:lnTo>
                                <a:pt x="0" y="144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B9B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group w14:anchorId="58757D0D" id="Group 10" o:spid="_x0000_s1026" style="position:absolute;margin-left:307.75pt;margin-top:4.1pt;width:.1pt;height:1in;z-index:251660288;mso-position-horizontal-relative:page" coordorigin="6155,82" coordsize="2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">
              <v:shape id="Freeform 11" o:spid="_x0000_s1027" style="position:absolute;left:6155;top:82;width:2;height:1440;visibility:visible;mso-wrap-style:square;v-text-anchor:top" coordsize="2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" path="m,l,1440e" filled="f" strokecolor="#5b9b97">
                <v:path arrowok="t" o:connecttype="custom" o:connectlocs="0,82;0,1522" o:connectangles="0,0"/>
              </v:shape>
              <w10:wrap anchorx="page"/>
            </v:group>
          </w:pict>
        </mc:Fallback>
      </mc:AlternateContent>
    </w:r>
    <w:r w:rsidRPr="00E64E07">
      <w:rPr>
        <w:rFonts w:ascii="Times New Roman" w:hAnsi="Times New Roman"/>
        <w:spacing w:val="-1"/>
        <w:lang w:val="cs-CZ"/>
      </w:rPr>
      <w:t>N</w:t>
    </w:r>
    <w:r w:rsidRPr="00E64E07">
      <w:rPr>
        <w:rFonts w:ascii="Times New Roman" w:hAnsi="Times New Roman"/>
        <w:spacing w:val="-1"/>
        <w:sz w:val="18"/>
        <w:lang w:val="cs-CZ"/>
      </w:rPr>
      <w:t>ADACE</w:t>
    </w:r>
    <w:r w:rsidRPr="00E64E07">
      <w:rPr>
        <w:rFonts w:ascii="Times New Roman" w:hAnsi="Times New Roman"/>
        <w:spacing w:val="-3"/>
        <w:sz w:val="18"/>
        <w:lang w:val="cs-CZ"/>
      </w:rPr>
      <w:t xml:space="preserve"> </w:t>
    </w:r>
    <w:r w:rsidRPr="00E64E07">
      <w:rPr>
        <w:rFonts w:ascii="Times New Roman" w:hAnsi="Times New Roman"/>
        <w:lang w:val="cs-CZ"/>
      </w:rPr>
      <w:t>ADRA</w:t>
    </w:r>
    <w:r w:rsidRPr="00E64E07">
      <w:rPr>
        <w:rFonts w:ascii="Times New Roman" w:hAnsi="Times New Roman"/>
        <w:spacing w:val="21"/>
        <w:w w:val="99"/>
        <w:lang w:val="cs-CZ"/>
      </w:rPr>
      <w:t xml:space="preserve"> </w:t>
    </w:r>
  </w:p>
  <w:p w14:paraId="0B467086" w14:textId="251A795D" w:rsidR="00353A24" w:rsidRPr="00E64E07" w:rsidRDefault="00323487" w:rsidP="00A41FB4">
    <w:pPr>
      <w:spacing w:before="0" w:line="276" w:lineRule="auto"/>
      <w:ind w:left="5760" w:right="852"/>
      <w:rPr>
        <w:rFonts w:ascii="Times New Roman" w:eastAsia="Times New Roman" w:hAnsi="Times New Roman" w:cs="Times New Roman"/>
        <w:lang w:val="cs-CZ"/>
      </w:rPr>
    </w:pPr>
    <w:r>
      <w:rPr>
        <w:rFonts w:ascii="Times New Roman" w:hAnsi="Times New Roman"/>
        <w:spacing w:val="-5"/>
        <w:lang w:val="cs-CZ"/>
      </w:rPr>
      <w:t>M</w:t>
    </w:r>
    <w:r>
      <w:rPr>
        <w:rFonts w:ascii="Times New Roman" w:hAnsi="Times New Roman"/>
        <w:spacing w:val="-5"/>
        <w:sz w:val="18"/>
        <w:lang w:val="cs-CZ"/>
      </w:rPr>
      <w:t>ARKOVA</w:t>
    </w:r>
    <w:bookmarkStart w:id="0" w:name="_GoBack"/>
    <w:bookmarkEnd w:id="0"/>
    <w:r w:rsidR="0017721C">
      <w:rPr>
        <w:rFonts w:ascii="Times New Roman" w:hAnsi="Times New Roman"/>
        <w:spacing w:val="-5"/>
        <w:lang w:val="cs-CZ"/>
      </w:rPr>
      <w:t xml:space="preserve"> 600/6, </w:t>
    </w:r>
    <w:r w:rsidR="00353A24" w:rsidRPr="00E64E07">
      <w:rPr>
        <w:rFonts w:ascii="Times New Roman" w:hAnsi="Times New Roman"/>
        <w:lang w:val="cs-CZ"/>
      </w:rPr>
      <w:t>158</w:t>
    </w:r>
    <w:r w:rsidR="00353A24" w:rsidRPr="00E64E07">
      <w:rPr>
        <w:rFonts w:ascii="Times New Roman" w:hAnsi="Times New Roman"/>
        <w:spacing w:val="-13"/>
        <w:lang w:val="cs-CZ"/>
      </w:rPr>
      <w:t xml:space="preserve"> </w:t>
    </w:r>
    <w:r w:rsidR="00353A24" w:rsidRPr="00E64E07">
      <w:rPr>
        <w:rFonts w:ascii="Times New Roman" w:hAnsi="Times New Roman"/>
        <w:lang w:val="cs-CZ"/>
      </w:rPr>
      <w:t>00</w:t>
    </w:r>
    <w:r w:rsidR="00353A24" w:rsidRPr="00E64E07">
      <w:rPr>
        <w:rFonts w:ascii="Times New Roman" w:hAnsi="Times New Roman"/>
        <w:spacing w:val="-13"/>
        <w:lang w:val="cs-CZ"/>
      </w:rPr>
      <w:t xml:space="preserve"> </w:t>
    </w:r>
    <w:r w:rsidR="00353A24" w:rsidRPr="00E64E07">
      <w:rPr>
        <w:rFonts w:ascii="Times New Roman" w:hAnsi="Times New Roman"/>
        <w:spacing w:val="-1"/>
        <w:lang w:val="cs-CZ"/>
      </w:rPr>
      <w:t>P</w:t>
    </w:r>
    <w:r w:rsidR="00353A24" w:rsidRPr="00E64E07">
      <w:rPr>
        <w:rFonts w:ascii="Times New Roman" w:hAnsi="Times New Roman"/>
        <w:spacing w:val="-1"/>
        <w:sz w:val="18"/>
        <w:lang w:val="cs-CZ"/>
      </w:rPr>
      <w:t>RAHA</w:t>
    </w:r>
    <w:r w:rsidR="00353A24" w:rsidRPr="00E64E07">
      <w:rPr>
        <w:rFonts w:ascii="Times New Roman" w:hAnsi="Times New Roman"/>
        <w:spacing w:val="-12"/>
        <w:sz w:val="18"/>
        <w:lang w:val="cs-CZ"/>
      </w:rPr>
      <w:t xml:space="preserve"> </w:t>
    </w:r>
    <w:r w:rsidR="00353A24" w:rsidRPr="00E64E07">
      <w:rPr>
        <w:rFonts w:ascii="Times New Roman" w:hAnsi="Times New Roman"/>
        <w:lang w:val="cs-CZ"/>
      </w:rPr>
      <w:t>5</w:t>
    </w:r>
  </w:p>
  <w:p w14:paraId="28576D4B" w14:textId="77777777" w:rsidR="00353A24" w:rsidRDefault="00353A24" w:rsidP="00353A24">
    <w:pPr>
      <w:spacing w:before="0" w:line="276" w:lineRule="auto"/>
      <w:ind w:left="5040" w:firstLine="720"/>
      <w:rPr>
        <w:rFonts w:ascii="Times New Roman" w:eastAsia="Times New Roman" w:hAnsi="Times New Roman" w:cs="Times New Roman"/>
        <w:lang w:val="cs-CZ"/>
      </w:rPr>
    </w:pPr>
    <w:r w:rsidRPr="00E64E07">
      <w:rPr>
        <w:rFonts w:ascii="Times New Roman" w:hAnsi="Times New Roman"/>
        <w:lang w:val="cs-CZ"/>
      </w:rPr>
      <w:t>IČ:</w:t>
    </w:r>
    <w:r w:rsidRPr="00E64E07">
      <w:rPr>
        <w:rFonts w:ascii="Times New Roman" w:hAnsi="Times New Roman"/>
        <w:spacing w:val="-10"/>
        <w:lang w:val="cs-CZ"/>
      </w:rPr>
      <w:t xml:space="preserve"> </w:t>
    </w:r>
    <w:r w:rsidRPr="00E64E07">
      <w:rPr>
        <w:rFonts w:ascii="Times New Roman" w:hAnsi="Times New Roman"/>
        <w:spacing w:val="-2"/>
        <w:lang w:val="cs-CZ"/>
      </w:rPr>
      <w:t>45251118,</w:t>
    </w:r>
    <w:r w:rsidRPr="00E64E07">
      <w:rPr>
        <w:rFonts w:ascii="Times New Roman" w:hAnsi="Times New Roman"/>
        <w:spacing w:val="-10"/>
        <w:lang w:val="cs-CZ"/>
      </w:rPr>
      <w:t xml:space="preserve"> </w:t>
    </w:r>
    <w:r w:rsidRPr="00E64E07">
      <w:rPr>
        <w:rFonts w:ascii="Times New Roman" w:hAnsi="Times New Roman"/>
        <w:lang w:val="cs-CZ"/>
      </w:rPr>
      <w:t>DIČ:</w:t>
    </w:r>
    <w:r w:rsidRPr="00E64E07">
      <w:rPr>
        <w:rFonts w:ascii="Times New Roman" w:hAnsi="Times New Roman"/>
        <w:spacing w:val="-10"/>
        <w:lang w:val="cs-CZ"/>
      </w:rPr>
      <w:t xml:space="preserve"> </w:t>
    </w:r>
    <w:r w:rsidRPr="00E64E07">
      <w:rPr>
        <w:rFonts w:ascii="Times New Roman" w:hAnsi="Times New Roman"/>
        <w:spacing w:val="-2"/>
        <w:lang w:val="cs-CZ"/>
      </w:rPr>
      <w:t>CZ45251118</w:t>
    </w:r>
  </w:p>
  <w:p w14:paraId="3D089AF5" w14:textId="77777777" w:rsidR="00353A24" w:rsidRDefault="00353A24" w:rsidP="00353A24">
    <w:pPr>
      <w:spacing w:before="0" w:line="276" w:lineRule="auto"/>
      <w:ind w:left="5760"/>
      <w:rPr>
        <w:rFonts w:ascii="Times New Roman"/>
        <w:spacing w:val="28"/>
        <w:sz w:val="18"/>
        <w:lang w:val="cs-CZ"/>
      </w:rPr>
    </w:pPr>
    <w:r w:rsidRPr="00E64E07">
      <w:rPr>
        <w:rFonts w:ascii="Times New Roman"/>
        <w:spacing w:val="-1"/>
        <w:lang w:val="cs-CZ"/>
      </w:rPr>
      <w:t>E-</w:t>
    </w:r>
    <w:r w:rsidRPr="00E64E07">
      <w:rPr>
        <w:rFonts w:ascii="Times New Roman"/>
        <w:spacing w:val="-1"/>
        <w:sz w:val="18"/>
        <w:lang w:val="cs-CZ"/>
      </w:rPr>
      <w:t>MAIL</w:t>
    </w:r>
    <w:r w:rsidRPr="00E64E07">
      <w:rPr>
        <w:rFonts w:ascii="Times New Roman"/>
        <w:spacing w:val="-1"/>
        <w:lang w:val="cs-CZ"/>
      </w:rPr>
      <w:t>:</w:t>
    </w:r>
    <w:r w:rsidRPr="00E64E07">
      <w:rPr>
        <w:rFonts w:ascii="Times New Roman"/>
        <w:spacing w:val="-15"/>
        <w:lang w:val="cs-CZ"/>
      </w:rPr>
      <w:t xml:space="preserve"> </w:t>
    </w:r>
    <w:hyperlink r:id="rId2">
      <w:r w:rsidRPr="00E64E07">
        <w:rPr>
          <w:rFonts w:ascii="Times New Roman"/>
          <w:spacing w:val="-1"/>
          <w:lang w:val="cs-CZ"/>
        </w:rPr>
        <w:t>N</w:t>
      </w:r>
      <w:r w:rsidRPr="00E64E07">
        <w:rPr>
          <w:rFonts w:ascii="Times New Roman"/>
          <w:spacing w:val="-1"/>
          <w:sz w:val="18"/>
          <w:lang w:val="cs-CZ"/>
        </w:rPr>
        <w:t>ADACE</w:t>
      </w:r>
      <w:r w:rsidRPr="00E64E07">
        <w:rPr>
          <w:rFonts w:ascii="Times New Roman"/>
          <w:spacing w:val="-1"/>
          <w:lang w:val="cs-CZ"/>
        </w:rPr>
        <w:t>@</w:t>
      </w:r>
      <w:r w:rsidRPr="00E64E07">
        <w:rPr>
          <w:rFonts w:ascii="Times New Roman"/>
          <w:spacing w:val="-1"/>
          <w:sz w:val="18"/>
          <w:lang w:val="cs-CZ"/>
        </w:rPr>
        <w:t>ADRA</w:t>
      </w:r>
      <w:r w:rsidRPr="00E64E07">
        <w:rPr>
          <w:rFonts w:ascii="Times New Roman"/>
          <w:spacing w:val="-1"/>
          <w:lang w:val="cs-CZ"/>
        </w:rPr>
        <w:t>.</w:t>
      </w:r>
      <w:r w:rsidRPr="00E64E07">
        <w:rPr>
          <w:rFonts w:ascii="Times New Roman"/>
          <w:spacing w:val="-1"/>
          <w:sz w:val="18"/>
          <w:lang w:val="cs-CZ"/>
        </w:rPr>
        <w:t>CZ</w:t>
      </w:r>
    </w:hyperlink>
    <w:r w:rsidRPr="00E64E07">
      <w:rPr>
        <w:rFonts w:ascii="Times New Roman"/>
        <w:spacing w:val="28"/>
        <w:sz w:val="18"/>
        <w:lang w:val="cs-CZ"/>
      </w:rPr>
      <w:t xml:space="preserve"> </w:t>
    </w:r>
  </w:p>
  <w:p w14:paraId="0E2D7223" w14:textId="77777777" w:rsidR="00353A24" w:rsidRPr="00E64E07" w:rsidRDefault="00353A24" w:rsidP="00353A24">
    <w:pPr>
      <w:spacing w:before="0" w:line="276" w:lineRule="auto"/>
      <w:ind w:left="5760"/>
      <w:rPr>
        <w:rFonts w:ascii="Times New Roman" w:eastAsia="Times New Roman" w:hAnsi="Times New Roman" w:cs="Times New Roman"/>
        <w:lang w:val="cs-CZ"/>
      </w:rPr>
    </w:pPr>
    <w:r w:rsidRPr="00E64E07">
      <w:rPr>
        <w:rFonts w:ascii="Times New Roman"/>
        <w:spacing w:val="-1"/>
        <w:lang w:val="cs-CZ"/>
      </w:rPr>
      <w:t>W</w:t>
    </w:r>
    <w:r w:rsidRPr="00E64E07">
      <w:rPr>
        <w:rFonts w:ascii="Times New Roman"/>
        <w:spacing w:val="-1"/>
        <w:sz w:val="18"/>
        <w:lang w:val="cs-CZ"/>
      </w:rPr>
      <w:t>EB</w:t>
    </w:r>
    <w:r w:rsidRPr="00E64E07">
      <w:rPr>
        <w:rFonts w:ascii="Times New Roman"/>
        <w:spacing w:val="-1"/>
        <w:lang w:val="cs-CZ"/>
      </w:rPr>
      <w:t>:</w:t>
    </w:r>
    <w:r>
      <w:rPr>
        <w:rFonts w:ascii="Times New Roman"/>
        <w:spacing w:val="-18"/>
        <w:lang w:val="cs-CZ"/>
      </w:rPr>
      <w:t xml:space="preserve"> </w:t>
    </w:r>
    <w:hyperlink r:id="rId3">
      <w:r w:rsidRPr="00E64E07">
        <w:rPr>
          <w:rFonts w:ascii="Times New Roman"/>
          <w:spacing w:val="-2"/>
          <w:sz w:val="18"/>
          <w:lang w:val="cs-CZ"/>
        </w:rPr>
        <w:t>WWW</w:t>
      </w:r>
      <w:r w:rsidRPr="00E64E07">
        <w:rPr>
          <w:rFonts w:ascii="Times New Roman"/>
          <w:spacing w:val="-2"/>
          <w:lang w:val="cs-CZ"/>
        </w:rPr>
        <w:t>.</w:t>
      </w:r>
      <w:r w:rsidRPr="00E64E07">
        <w:rPr>
          <w:rFonts w:ascii="Times New Roman"/>
          <w:spacing w:val="-2"/>
          <w:sz w:val="18"/>
          <w:lang w:val="cs-CZ"/>
        </w:rPr>
        <w:t>NADACE</w:t>
      </w:r>
      <w:r w:rsidRPr="00E64E07">
        <w:rPr>
          <w:rFonts w:ascii="Times New Roman"/>
          <w:spacing w:val="-2"/>
          <w:lang w:val="cs-CZ"/>
        </w:rPr>
        <w:t>-</w:t>
      </w:r>
      <w:r w:rsidRPr="00E64E07">
        <w:rPr>
          <w:rFonts w:ascii="Times New Roman"/>
          <w:spacing w:val="-2"/>
          <w:sz w:val="18"/>
          <w:lang w:val="cs-CZ"/>
        </w:rPr>
        <w:t>ADRA</w:t>
      </w:r>
      <w:r w:rsidRPr="00E64E07">
        <w:rPr>
          <w:rFonts w:ascii="Times New Roman"/>
          <w:spacing w:val="-2"/>
          <w:lang w:val="cs-CZ"/>
        </w:rPr>
        <w:t>.</w:t>
      </w:r>
      <w:r w:rsidRPr="00E64E07">
        <w:rPr>
          <w:rFonts w:ascii="Times New Roman"/>
          <w:spacing w:val="-2"/>
          <w:sz w:val="18"/>
          <w:lang w:val="cs-CZ"/>
        </w:rPr>
        <w:t>CZ</w:t>
      </w:r>
    </w:hyperlink>
  </w:p>
  <w:p w14:paraId="24C56AD5" w14:textId="77777777" w:rsidR="00353A24" w:rsidRPr="00353A24" w:rsidRDefault="00353A24" w:rsidP="00353A2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FC369" w14:textId="77777777" w:rsidR="00195F6D" w:rsidRDefault="00195F6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4E32"/>
    <w:multiLevelType w:val="hybridMultilevel"/>
    <w:tmpl w:val="1E5ACB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37C73"/>
    <w:multiLevelType w:val="hybridMultilevel"/>
    <w:tmpl w:val="37367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C1754"/>
    <w:multiLevelType w:val="multilevel"/>
    <w:tmpl w:val="8C30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Theme="minorHAnsi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8345FB"/>
    <w:multiLevelType w:val="multilevel"/>
    <w:tmpl w:val="FF30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713BA2"/>
    <w:multiLevelType w:val="hybridMultilevel"/>
    <w:tmpl w:val="0EC6139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5CE119B"/>
    <w:multiLevelType w:val="hybridMultilevel"/>
    <w:tmpl w:val="46569FF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F91B6A"/>
    <w:multiLevelType w:val="hybridMultilevel"/>
    <w:tmpl w:val="B7ACAEB0"/>
    <w:lvl w:ilvl="0" w:tplc="C360AE0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>
    <w:nsid w:val="427C6115"/>
    <w:multiLevelType w:val="multilevel"/>
    <w:tmpl w:val="549E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C62AC8"/>
    <w:multiLevelType w:val="hybridMultilevel"/>
    <w:tmpl w:val="EC04D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E706F7"/>
    <w:multiLevelType w:val="hybridMultilevel"/>
    <w:tmpl w:val="90D0F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9139D0"/>
    <w:multiLevelType w:val="hybridMultilevel"/>
    <w:tmpl w:val="1B42FAC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C7821B6"/>
    <w:multiLevelType w:val="hybridMultilevel"/>
    <w:tmpl w:val="EF2CF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2C7E93"/>
    <w:multiLevelType w:val="hybridMultilevel"/>
    <w:tmpl w:val="3B5EF78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678402D4"/>
    <w:multiLevelType w:val="hybridMultilevel"/>
    <w:tmpl w:val="075A7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CF0B54"/>
    <w:multiLevelType w:val="hybridMultilevel"/>
    <w:tmpl w:val="70E2F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9"/>
  </w:num>
  <w:num w:numId="5">
    <w:abstractNumId w:val="4"/>
  </w:num>
  <w:num w:numId="6">
    <w:abstractNumId w:val="14"/>
  </w:num>
  <w:num w:numId="7">
    <w:abstractNumId w:val="12"/>
  </w:num>
  <w:num w:numId="8">
    <w:abstractNumId w:val="11"/>
  </w:num>
  <w:num w:numId="9">
    <w:abstractNumId w:val="13"/>
  </w:num>
  <w:num w:numId="10">
    <w:abstractNumId w:val="1"/>
  </w:num>
  <w:num w:numId="11">
    <w:abstractNumId w:val="8"/>
  </w:num>
  <w:num w:numId="12">
    <w:abstractNumId w:val="7"/>
  </w:num>
  <w:num w:numId="13">
    <w:abstractNumId w:val="3"/>
  </w:num>
  <w:num w:numId="14">
    <w:abstractNumId w:val="5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A7A"/>
    <w:rsid w:val="000714DD"/>
    <w:rsid w:val="000C57BE"/>
    <w:rsid w:val="0017721C"/>
    <w:rsid w:val="00195F6D"/>
    <w:rsid w:val="001E0496"/>
    <w:rsid w:val="00323487"/>
    <w:rsid w:val="003337E0"/>
    <w:rsid w:val="00353A24"/>
    <w:rsid w:val="00375A28"/>
    <w:rsid w:val="00384C06"/>
    <w:rsid w:val="003A78EA"/>
    <w:rsid w:val="003E5795"/>
    <w:rsid w:val="003F2715"/>
    <w:rsid w:val="0040516C"/>
    <w:rsid w:val="0044639B"/>
    <w:rsid w:val="00461D01"/>
    <w:rsid w:val="00481E44"/>
    <w:rsid w:val="00505B1B"/>
    <w:rsid w:val="00556B5C"/>
    <w:rsid w:val="00571604"/>
    <w:rsid w:val="006233ED"/>
    <w:rsid w:val="00660C06"/>
    <w:rsid w:val="007214A4"/>
    <w:rsid w:val="00755E64"/>
    <w:rsid w:val="007666AB"/>
    <w:rsid w:val="007778EC"/>
    <w:rsid w:val="007B4D26"/>
    <w:rsid w:val="008520CE"/>
    <w:rsid w:val="00874AF9"/>
    <w:rsid w:val="00A321A4"/>
    <w:rsid w:val="00A41FB4"/>
    <w:rsid w:val="00A57105"/>
    <w:rsid w:val="00A764EE"/>
    <w:rsid w:val="00A87DB3"/>
    <w:rsid w:val="00B30A99"/>
    <w:rsid w:val="00B85F1F"/>
    <w:rsid w:val="00C2748B"/>
    <w:rsid w:val="00C33088"/>
    <w:rsid w:val="00CD127A"/>
    <w:rsid w:val="00D63D33"/>
    <w:rsid w:val="00DD2574"/>
    <w:rsid w:val="00DD2A7A"/>
    <w:rsid w:val="00E14042"/>
    <w:rsid w:val="00E604F7"/>
    <w:rsid w:val="00E6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C4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8520CE"/>
    <w:pPr>
      <w:spacing w:before="240"/>
    </w:pPr>
  </w:style>
  <w:style w:type="paragraph" w:styleId="Nadpis1">
    <w:name w:val="heading 1"/>
    <w:basedOn w:val="Normln"/>
    <w:uiPriority w:val="1"/>
    <w:qFormat/>
    <w:pPr>
      <w:spacing w:before="208"/>
      <w:ind w:left="761"/>
      <w:outlineLvl w:val="0"/>
    </w:pPr>
    <w:rPr>
      <w:rFonts w:ascii="Garamond" w:eastAsia="Garamond" w:hAnsi="Garamond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1"/>
    </w:pPr>
    <w:rPr>
      <w:rFonts w:ascii="Garamond" w:eastAsia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E6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4E07"/>
    <w:pPr>
      <w:widowControl/>
      <w:spacing w:after="200"/>
    </w:pPr>
    <w:rPr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4E07"/>
    <w:rPr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4E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E0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DB3"/>
    <w:pPr>
      <w:widowControl w:val="0"/>
      <w:spacing w:after="0"/>
    </w:pPr>
    <w:rPr>
      <w:b/>
      <w:bCs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DB3"/>
    <w:rPr>
      <w:b/>
      <w:bCs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00353A2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353A24"/>
  </w:style>
  <w:style w:type="paragraph" w:styleId="Zpat">
    <w:name w:val="footer"/>
    <w:basedOn w:val="Normln"/>
    <w:link w:val="ZpatChar"/>
    <w:uiPriority w:val="99"/>
    <w:unhideWhenUsed/>
    <w:rsid w:val="00353A24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53A24"/>
  </w:style>
  <w:style w:type="character" w:styleId="Hypertextovodkaz">
    <w:name w:val="Hyperlink"/>
    <w:basedOn w:val="Standardnpsmoodstavce"/>
    <w:uiPriority w:val="99"/>
    <w:unhideWhenUsed/>
    <w:rsid w:val="00353A24"/>
    <w:rPr>
      <w:color w:val="5C8A8B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8520CE"/>
    <w:pPr>
      <w:spacing w:before="240"/>
    </w:pPr>
  </w:style>
  <w:style w:type="paragraph" w:styleId="Nadpis1">
    <w:name w:val="heading 1"/>
    <w:basedOn w:val="Normln"/>
    <w:uiPriority w:val="1"/>
    <w:qFormat/>
    <w:pPr>
      <w:spacing w:before="208"/>
      <w:ind w:left="761"/>
      <w:outlineLvl w:val="0"/>
    </w:pPr>
    <w:rPr>
      <w:rFonts w:ascii="Garamond" w:eastAsia="Garamond" w:hAnsi="Garamond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1"/>
    </w:pPr>
    <w:rPr>
      <w:rFonts w:ascii="Garamond" w:eastAsia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E6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4E07"/>
    <w:pPr>
      <w:widowControl/>
      <w:spacing w:after="200"/>
    </w:pPr>
    <w:rPr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4E07"/>
    <w:rPr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4E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E0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DB3"/>
    <w:pPr>
      <w:widowControl w:val="0"/>
      <w:spacing w:after="0"/>
    </w:pPr>
    <w:rPr>
      <w:b/>
      <w:bCs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DB3"/>
    <w:rPr>
      <w:b/>
      <w:bCs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00353A2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353A24"/>
  </w:style>
  <w:style w:type="paragraph" w:styleId="Zpat">
    <w:name w:val="footer"/>
    <w:basedOn w:val="Normln"/>
    <w:link w:val="ZpatChar"/>
    <w:uiPriority w:val="99"/>
    <w:unhideWhenUsed/>
    <w:rsid w:val="00353A24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53A24"/>
  </w:style>
  <w:style w:type="character" w:styleId="Hypertextovodkaz">
    <w:name w:val="Hyperlink"/>
    <w:basedOn w:val="Standardnpsmoodstavce"/>
    <w:uiPriority w:val="99"/>
    <w:unhideWhenUsed/>
    <w:rsid w:val="00353A24"/>
    <w:rPr>
      <w:color w:val="5C8A8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ra.cz/file/1176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nadace@adra.cz?subject=Grantov&#233;%20&#345;&#237;zen&#237;%202017/2018:%20dota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schovna.cz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uloz.to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mailto:nadace@adra.cz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DACE-ADRA.CZ/" TargetMode="External"/><Relationship Id="rId2" Type="http://schemas.openxmlformats.org/officeDocument/2006/relationships/hyperlink" Target="mailto:NADACE@ADRA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6CFF3C2E-DA7B-4B8D-9FB8-D9E776F6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1123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ernestko</dc:creator>
  <cp:lastModifiedBy>Veronika Krausová</cp:lastModifiedBy>
  <cp:revision>12</cp:revision>
  <cp:lastPrinted>2017-02-14T19:47:00Z</cp:lastPrinted>
  <dcterms:created xsi:type="dcterms:W3CDTF">2017-01-30T20:39:00Z</dcterms:created>
  <dcterms:modified xsi:type="dcterms:W3CDTF">2017-02-14T19:47:00Z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2015-12-16T00:00:00Z</vt:filetime>
  </property>
  <property fmtid="{D5CDD505-2E9C-101B-9397-08002B2CF9AE}" pid="3" name="LastSaved">
    <vt:filetime>2015-12-17T00:00:00Z</vt:filetime>
  </property>
</Properties>
</file>